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DC6" w:rsidRPr="00DB3194" w:rsidRDefault="005F1AD7" w:rsidP="005F1A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double"/>
        </w:rPr>
      </w:pPr>
      <w:bookmarkStart w:id="0" w:name="_GoBack"/>
      <w:bookmarkEnd w:id="0"/>
      <w:r w:rsidRPr="00DB3194">
        <w:rPr>
          <w:rFonts w:ascii="Times New Roman" w:hAnsi="Times New Roman" w:cs="Times New Roman"/>
          <w:b/>
          <w:sz w:val="28"/>
          <w:szCs w:val="28"/>
          <w:u w:val="double"/>
          <w:lang w:val="en-US"/>
        </w:rPr>
        <w:t>II</w:t>
      </w:r>
      <w:r w:rsidRPr="00DB3194">
        <w:rPr>
          <w:rFonts w:ascii="Times New Roman" w:hAnsi="Times New Roman" w:cs="Times New Roman"/>
          <w:b/>
          <w:sz w:val="28"/>
          <w:szCs w:val="28"/>
          <w:u w:val="double"/>
        </w:rPr>
        <w:t>. Текстовая часть.</w:t>
      </w:r>
    </w:p>
    <w:p w:rsidR="00E37EDA" w:rsidRDefault="00E37EDA" w:rsidP="005F1A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E2B1D" w:rsidRDefault="00B946F4" w:rsidP="00B946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Значения основных параметров прогноза социально-экономического развития муниципального образования-Пригородный район</w:t>
      </w:r>
      <w:r w:rsidR="00431C43">
        <w:rPr>
          <w:rFonts w:ascii="Times New Roman" w:hAnsi="Times New Roman" w:cs="Times New Roman"/>
          <w:sz w:val="28"/>
          <w:szCs w:val="28"/>
        </w:rPr>
        <w:t xml:space="preserve"> РСО-Алания на 201</w:t>
      </w:r>
      <w:r w:rsidR="00016C7C">
        <w:rPr>
          <w:rFonts w:ascii="Times New Roman" w:hAnsi="Times New Roman" w:cs="Times New Roman"/>
          <w:sz w:val="28"/>
          <w:szCs w:val="28"/>
        </w:rPr>
        <w:t>7</w:t>
      </w:r>
      <w:r w:rsidR="00431C43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016C7C">
        <w:rPr>
          <w:rFonts w:ascii="Times New Roman" w:hAnsi="Times New Roman" w:cs="Times New Roman"/>
          <w:sz w:val="28"/>
          <w:szCs w:val="28"/>
        </w:rPr>
        <w:t>8</w:t>
      </w:r>
      <w:r w:rsidR="00431C43">
        <w:rPr>
          <w:rFonts w:ascii="Times New Roman" w:hAnsi="Times New Roman" w:cs="Times New Roman"/>
          <w:sz w:val="28"/>
          <w:szCs w:val="28"/>
        </w:rPr>
        <w:t xml:space="preserve">-2019 годов (далее – «Прогноз») определены в соответствии с постановлением главы АМС </w:t>
      </w:r>
      <w:r w:rsidR="003269A4">
        <w:rPr>
          <w:rFonts w:ascii="Times New Roman" w:hAnsi="Times New Roman" w:cs="Times New Roman"/>
          <w:sz w:val="28"/>
          <w:szCs w:val="28"/>
        </w:rPr>
        <w:t xml:space="preserve">МО-Пригородный район РСО-Алания от 28 сентября 2012 года  №792 «О порядке разработки прогноза социально-экономического развития муниципального образования-Пригородный район РСО-Алания на очередной финансовый год и плановый период» с учётом изменений </w:t>
      </w:r>
      <w:r w:rsidR="005E2B1D">
        <w:rPr>
          <w:rFonts w:ascii="Times New Roman" w:hAnsi="Times New Roman" w:cs="Times New Roman"/>
          <w:sz w:val="28"/>
          <w:szCs w:val="28"/>
        </w:rPr>
        <w:t>(пост</w:t>
      </w:r>
      <w:proofErr w:type="gramStart"/>
      <w:r w:rsidR="005E2B1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E2B1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E2B1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5E2B1D">
        <w:rPr>
          <w:rFonts w:ascii="Times New Roman" w:hAnsi="Times New Roman" w:cs="Times New Roman"/>
          <w:sz w:val="28"/>
          <w:szCs w:val="28"/>
        </w:rPr>
        <w:t>лавы АМС МО-Пригородный район от 27.05.2013 г.,№521) и на основе:</w:t>
      </w:r>
    </w:p>
    <w:p w:rsidR="00AB6555" w:rsidRDefault="005E2B1D" w:rsidP="00B946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аналитических материалов структурных подразделений АМС </w:t>
      </w:r>
      <w:proofErr w:type="gramStart"/>
      <w:r>
        <w:rPr>
          <w:rFonts w:ascii="Times New Roman" w:hAnsi="Times New Roman" w:cs="Times New Roman"/>
          <w:sz w:val="28"/>
          <w:szCs w:val="28"/>
        </w:rPr>
        <w:t>МО-Пригородный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район: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B946F4">
        <w:rPr>
          <w:rFonts w:ascii="Times New Roman" w:hAnsi="Times New Roman" w:cs="Times New Roman"/>
          <w:sz w:val="28"/>
          <w:szCs w:val="28"/>
        </w:rPr>
        <w:t xml:space="preserve"> </w:t>
      </w:r>
      <w:r w:rsidR="00CE4723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правления</w:t>
      </w:r>
      <w:r w:rsidR="00CE4723">
        <w:rPr>
          <w:rFonts w:ascii="Times New Roman" w:hAnsi="Times New Roman" w:cs="Times New Roman"/>
          <w:sz w:val="28"/>
          <w:szCs w:val="28"/>
        </w:rPr>
        <w:t xml:space="preserve">, управления сельского хозяйства, образования, культуры, экономики и прогнозирования, отделов строительства, архитектуры и жилищно-коммунального хозяйства, по делам молодёжи, </w:t>
      </w:r>
      <w:r w:rsidR="005009FE">
        <w:rPr>
          <w:rFonts w:ascii="Times New Roman" w:hAnsi="Times New Roman" w:cs="Times New Roman"/>
          <w:sz w:val="28"/>
          <w:szCs w:val="28"/>
        </w:rPr>
        <w:t xml:space="preserve">физической культуры и спорта, земельных и имущественных отношений (разработчиков Прогноза), а также сведений предоставленных Территориальным отделом  Федеральной государственной статистики по РСО-Алания, ИФНС РФ по Пригородному району, ГКУ «Центр занятости населения по Пригородному району» и другими государственными, муниципальными, коммерческими и некоммерческими </w:t>
      </w:r>
      <w:r w:rsidR="00A40508">
        <w:rPr>
          <w:rFonts w:ascii="Times New Roman" w:hAnsi="Times New Roman" w:cs="Times New Roman"/>
          <w:sz w:val="28"/>
          <w:szCs w:val="28"/>
        </w:rPr>
        <w:t>организациями</w:t>
      </w:r>
      <w:proofErr w:type="gramEnd"/>
      <w:r w:rsidR="00A40508">
        <w:rPr>
          <w:rFonts w:ascii="Times New Roman" w:hAnsi="Times New Roman" w:cs="Times New Roman"/>
          <w:sz w:val="28"/>
          <w:szCs w:val="28"/>
        </w:rPr>
        <w:t xml:space="preserve"> и индивидуальными</w:t>
      </w:r>
      <w:r w:rsidR="00AB6555">
        <w:rPr>
          <w:rFonts w:ascii="Times New Roman" w:hAnsi="Times New Roman" w:cs="Times New Roman"/>
          <w:sz w:val="28"/>
          <w:szCs w:val="28"/>
        </w:rPr>
        <w:t xml:space="preserve"> предпринимателями, осуществляющими  деятельность на территории района, и другими </w:t>
      </w:r>
      <w:r w:rsidR="00233806">
        <w:rPr>
          <w:rFonts w:ascii="Times New Roman" w:hAnsi="Times New Roman" w:cs="Times New Roman"/>
          <w:sz w:val="28"/>
          <w:szCs w:val="28"/>
        </w:rPr>
        <w:t>участниками разработки Прогноза;</w:t>
      </w:r>
    </w:p>
    <w:p w:rsidR="00233806" w:rsidRDefault="00233806" w:rsidP="00B946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учёта достигнутых значений показателей социально-экономического развития за 2014-2015 годы, их оценки за 2016 год;</w:t>
      </w:r>
    </w:p>
    <w:p w:rsidR="00233806" w:rsidRDefault="00233806" w:rsidP="002338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намеченных к реализации в 2017-2019 годах муниципальных целевых программ социально-экономического развития района.</w:t>
      </w:r>
    </w:p>
    <w:p w:rsidR="00233806" w:rsidRDefault="00233806" w:rsidP="002338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3806" w:rsidRPr="00233806" w:rsidRDefault="00233806" w:rsidP="0023380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33806">
        <w:rPr>
          <w:rFonts w:ascii="Times New Roman" w:hAnsi="Times New Roman" w:cs="Times New Roman"/>
          <w:sz w:val="28"/>
          <w:szCs w:val="28"/>
          <w:u w:val="single"/>
        </w:rPr>
        <w:t>Раздел</w:t>
      </w:r>
      <w:proofErr w:type="gramStart"/>
      <w:r w:rsidRPr="00233806">
        <w:rPr>
          <w:rFonts w:ascii="Times New Roman" w:hAnsi="Times New Roman" w:cs="Times New Roman"/>
          <w:sz w:val="28"/>
          <w:szCs w:val="28"/>
          <w:u w:val="single"/>
        </w:rPr>
        <w:t>1</w:t>
      </w:r>
      <w:proofErr w:type="gramEnd"/>
      <w:r w:rsidRPr="00233806">
        <w:rPr>
          <w:rFonts w:ascii="Times New Roman" w:hAnsi="Times New Roman" w:cs="Times New Roman"/>
          <w:sz w:val="28"/>
          <w:szCs w:val="28"/>
          <w:u w:val="single"/>
        </w:rPr>
        <w:t>. Демографические показатели.</w:t>
      </w:r>
    </w:p>
    <w:p w:rsidR="00E37EDA" w:rsidRPr="005F1AD7" w:rsidRDefault="00E37EDA" w:rsidP="0023380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F3B3E" w:rsidRDefault="00233806" w:rsidP="002338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Демографическая ситуация в</w:t>
      </w:r>
      <w:r w:rsidR="00EF3B3E">
        <w:rPr>
          <w:rFonts w:ascii="Times New Roman" w:hAnsi="Times New Roman" w:cs="Times New Roman"/>
          <w:sz w:val="28"/>
          <w:szCs w:val="28"/>
        </w:rPr>
        <w:t xml:space="preserve"> отчётном году продолжает </w:t>
      </w:r>
      <w:proofErr w:type="gramStart"/>
      <w:r w:rsidR="00EF3B3E">
        <w:rPr>
          <w:rFonts w:ascii="Times New Roman" w:hAnsi="Times New Roman" w:cs="Times New Roman"/>
          <w:sz w:val="28"/>
          <w:szCs w:val="28"/>
        </w:rPr>
        <w:t>находится</w:t>
      </w:r>
      <w:proofErr w:type="gramEnd"/>
      <w:r w:rsidR="00EF3B3E">
        <w:rPr>
          <w:rFonts w:ascii="Times New Roman" w:hAnsi="Times New Roman" w:cs="Times New Roman"/>
          <w:sz w:val="28"/>
          <w:szCs w:val="28"/>
        </w:rPr>
        <w:t xml:space="preserve"> под влиянием негативных миграционных факторов последних лет.</w:t>
      </w:r>
    </w:p>
    <w:p w:rsidR="00EF3B3E" w:rsidRDefault="00EF3B3E" w:rsidP="002338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число родившихся детей составило в 2015 году 1271 человек и уменьшилось на 128 детей или 9,1% к уровню 2014 года. В отчётном году значение данного показателя оценивается на уровне 1250 человек, или на 1,6 -1,7% меньше, чем в 2015 г., а значение общего коэффициента рождаемости составит 12,1 на 1000 человек постоянного населения, как и в 2015 г.</w:t>
      </w:r>
    </w:p>
    <w:p w:rsidR="00EF3B3E" w:rsidRDefault="00EF3B3E" w:rsidP="002338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Число умерших от всех причин в 2016 году прогнозируется в пределах 825-835 человек  и сократится по сравнению с 2015 г. на 3,8-4,0% и общий </w:t>
      </w:r>
      <w:r>
        <w:rPr>
          <w:rFonts w:ascii="Times New Roman" w:hAnsi="Times New Roman" w:cs="Times New Roman"/>
          <w:sz w:val="28"/>
          <w:szCs w:val="28"/>
        </w:rPr>
        <w:lastRenderedPageBreak/>
        <w:t>коэффициент смертности составит 8,0 на 1000 человек постоянного населения, что на 0,4 подпункта меньше чем в 2015 г.</w:t>
      </w:r>
    </w:p>
    <w:p w:rsidR="00EF3B3E" w:rsidRDefault="00EF3B3E" w:rsidP="002338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за счёт естественного движения среднегодовая численность постоянного населения возрастёт примерно на 0,4 % или на 420 человек.</w:t>
      </w:r>
    </w:p>
    <w:p w:rsidR="00EF3B3E" w:rsidRDefault="00EF3B3E" w:rsidP="002338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 же время прогнозируется сохранение миграционного оттока населения. Разница между числом убывших и прибывших граждан ожидается  в пределах 1550-1650 человек.</w:t>
      </w:r>
    </w:p>
    <w:p w:rsidR="00EF3B3E" w:rsidRDefault="00EF3B3E" w:rsidP="002338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среднегодовая численность населения района на конец года сократится на 1000-1100 человек и составит около 103,5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sz w:val="28"/>
          <w:szCs w:val="28"/>
        </w:rPr>
        <w:t>еловек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F3B3E" w:rsidRDefault="00EF3B3E" w:rsidP="002338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Следует также отметить, что по данным отдела ЗАГС Пригородного района за 10 месяцев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т.г</w:t>
      </w:r>
      <w:proofErr w:type="spellEnd"/>
      <w:r>
        <w:rPr>
          <w:rFonts w:ascii="Times New Roman" w:hAnsi="Times New Roman" w:cs="Times New Roman"/>
          <w:sz w:val="28"/>
          <w:szCs w:val="28"/>
        </w:rPr>
        <w:t>. было заключено 107 и расторгнуто 80 браков. Без одного из родителей остался 91 ребёнок.</w:t>
      </w:r>
    </w:p>
    <w:p w:rsidR="00EF3B3E" w:rsidRDefault="00EF3B3E" w:rsidP="002338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Указанные выше отрицательные тенденции в демографической сфере из года в год усугубляют нагрузку на  государственные и муниципальные органы власти по реализации мер поддержки детей и пожилых людей.</w:t>
      </w:r>
    </w:p>
    <w:p w:rsidR="00EF3B3E" w:rsidRDefault="00B72828" w:rsidP="002338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Реализуемые в районе мероприятия в рамках федеральных программ, а также муниципальных целевых программ социально-экономического развития территории района позволят в 2017-2019 годах стабилизировать демографическое положение района и значение среднегодовой численности постоянного населения на уровне 103,0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sz w:val="28"/>
          <w:szCs w:val="28"/>
        </w:rPr>
        <w:t>еловек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F3B3E" w:rsidRDefault="00EF3B3E" w:rsidP="002338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3A4E" w:rsidRDefault="008730FD" w:rsidP="00B72828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730FD">
        <w:rPr>
          <w:rFonts w:ascii="Times New Roman" w:hAnsi="Times New Roman" w:cs="Times New Roman"/>
          <w:sz w:val="28"/>
          <w:szCs w:val="28"/>
          <w:u w:val="single"/>
        </w:rPr>
        <w:t>Раздел 2. Экономическое развитие.</w:t>
      </w:r>
    </w:p>
    <w:p w:rsidR="00706F61" w:rsidRDefault="00706F61" w:rsidP="00706F61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706F61" w:rsidRPr="007F572F" w:rsidRDefault="00706F61" w:rsidP="007F572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572F">
        <w:rPr>
          <w:rFonts w:ascii="Times New Roman" w:hAnsi="Times New Roman" w:cs="Times New Roman"/>
          <w:sz w:val="28"/>
          <w:szCs w:val="28"/>
        </w:rPr>
        <w:t>2.1. Сельское хозяйство.</w:t>
      </w:r>
    </w:p>
    <w:p w:rsidR="008730FD" w:rsidRDefault="008730FD" w:rsidP="008730F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8730FD" w:rsidRDefault="008730FD" w:rsidP="008730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0FD">
        <w:rPr>
          <w:rFonts w:ascii="Times New Roman" w:hAnsi="Times New Roman" w:cs="Times New Roman"/>
          <w:sz w:val="28"/>
          <w:szCs w:val="28"/>
        </w:rPr>
        <w:t xml:space="preserve">Важнейшей отраслью производства </w:t>
      </w:r>
      <w:r>
        <w:rPr>
          <w:rFonts w:ascii="Times New Roman" w:hAnsi="Times New Roman" w:cs="Times New Roman"/>
          <w:sz w:val="28"/>
          <w:szCs w:val="28"/>
        </w:rPr>
        <w:t>в районе продолжает оставаться сельское хозяйство.</w:t>
      </w:r>
    </w:p>
    <w:p w:rsidR="008730FD" w:rsidRDefault="008730FD" w:rsidP="008730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текущем году по оценке общее число сельскохозяйственных организаций составит 275 единиц  против 271 </w:t>
      </w:r>
      <w:r w:rsidR="00646F20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2015 году, в том числе 150 сельскохозяйственных производственных </w:t>
      </w:r>
      <w:r w:rsidR="00646F20">
        <w:rPr>
          <w:rFonts w:ascii="Times New Roman" w:hAnsi="Times New Roman" w:cs="Times New Roman"/>
          <w:sz w:val="28"/>
          <w:szCs w:val="28"/>
        </w:rPr>
        <w:t>кооперативов и 125 крестьянских (фермерских) хозяйств  и ИП без образования юридического лица.</w:t>
      </w:r>
    </w:p>
    <w:p w:rsidR="00646F20" w:rsidRDefault="007E4A92" w:rsidP="008730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46F20">
        <w:rPr>
          <w:rFonts w:ascii="Times New Roman" w:hAnsi="Times New Roman" w:cs="Times New Roman"/>
          <w:sz w:val="28"/>
          <w:szCs w:val="28"/>
        </w:rPr>
        <w:t>еред Управлением сельского хозяйства АМС района  по финансовой работе</w:t>
      </w:r>
      <w:r>
        <w:rPr>
          <w:rFonts w:ascii="Times New Roman" w:hAnsi="Times New Roman" w:cs="Times New Roman"/>
          <w:sz w:val="28"/>
          <w:szCs w:val="28"/>
        </w:rPr>
        <w:t xml:space="preserve"> отчитывается </w:t>
      </w:r>
      <w:r w:rsidR="00B7282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 оценке</w:t>
      </w:r>
      <w:r w:rsidR="00646F20">
        <w:rPr>
          <w:rFonts w:ascii="Times New Roman" w:hAnsi="Times New Roman" w:cs="Times New Roman"/>
          <w:sz w:val="28"/>
          <w:szCs w:val="28"/>
        </w:rPr>
        <w:t xml:space="preserve"> не менее 50 организаций. Все они в 2016 году работа</w:t>
      </w:r>
      <w:r>
        <w:rPr>
          <w:rFonts w:ascii="Times New Roman" w:hAnsi="Times New Roman" w:cs="Times New Roman"/>
          <w:sz w:val="28"/>
          <w:szCs w:val="28"/>
        </w:rPr>
        <w:t>ли</w:t>
      </w:r>
      <w:r w:rsidR="00646F20">
        <w:rPr>
          <w:rFonts w:ascii="Times New Roman" w:hAnsi="Times New Roman" w:cs="Times New Roman"/>
          <w:sz w:val="28"/>
          <w:szCs w:val="28"/>
        </w:rPr>
        <w:t xml:space="preserve"> прибыльно.</w:t>
      </w:r>
    </w:p>
    <w:p w:rsidR="004D1C9C" w:rsidRDefault="004D1C9C" w:rsidP="008730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2017-2019 г. прогнозируется увеличение </w:t>
      </w:r>
      <w:r w:rsidR="00740BE7">
        <w:rPr>
          <w:rFonts w:ascii="Times New Roman" w:hAnsi="Times New Roman" w:cs="Times New Roman"/>
          <w:sz w:val="28"/>
          <w:szCs w:val="28"/>
        </w:rPr>
        <w:t>прибыльных</w:t>
      </w:r>
      <w:r>
        <w:rPr>
          <w:rFonts w:ascii="Times New Roman" w:hAnsi="Times New Roman" w:cs="Times New Roman"/>
          <w:sz w:val="28"/>
          <w:szCs w:val="28"/>
        </w:rPr>
        <w:t xml:space="preserve"> организаций  не менее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на 20 единиц или на 40% больше, чем в 2016 году.</w:t>
      </w:r>
    </w:p>
    <w:p w:rsidR="004D1C9C" w:rsidRDefault="004D1C9C" w:rsidP="008730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данным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Севернаяосетиястата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общее число хозяйств населения в районе составляет 23962 единицы.</w:t>
      </w:r>
    </w:p>
    <w:p w:rsidR="004D1C9C" w:rsidRDefault="004D1C9C" w:rsidP="008730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Общая площадь сельскохозяйственных угодий в районе составляет 40606 га, а общая площадь пашни – 21498 га</w:t>
      </w:r>
      <w:r w:rsidR="00740BE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из которой фактически  обрабатывается 20286 га или 94,4%.</w:t>
      </w:r>
    </w:p>
    <w:p w:rsidR="00F9646C" w:rsidRDefault="00F9646C" w:rsidP="008730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Объём производства продукции сельского хозяйства составит в т.г. по оценке 6964,4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ублей, что на 4,1% больше, чем в 2015 году, в том числе в отрасли растениеводства на 0,4 %, в отрасли животноводства – 5,8%. При этом будет произведено важнейших видов продукции : зерна – 77,2; картофеля – 87,1; овощей – 10,2;  мяса – 11,1; молока – 54,1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онн, яиц – 45,6 млн.штук, рыбы – около 30,0 тонн.</w:t>
      </w:r>
    </w:p>
    <w:p w:rsidR="00F9646C" w:rsidRDefault="00F9646C" w:rsidP="008730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2017-2019 годах прогнозируется увеличение объёма производства сельскохозяйственной продукции на 140-150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 в год за счёт повышения уровня технологии  и агротехники выращивания сельскохозяйственных культур, а также развития племенной работы в животноводстве и работы с болезнями животных, ввода в действие новых объектов.</w:t>
      </w:r>
    </w:p>
    <w:p w:rsidR="00F9646C" w:rsidRDefault="00F9646C" w:rsidP="008730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Сельскохозяйственная отрасль района рассчитывает также на</w:t>
      </w:r>
      <w:r w:rsidR="00740BE7">
        <w:rPr>
          <w:rFonts w:ascii="Times New Roman" w:hAnsi="Times New Roman" w:cs="Times New Roman"/>
          <w:sz w:val="28"/>
          <w:szCs w:val="28"/>
        </w:rPr>
        <w:t xml:space="preserve"> дальнейшее</w:t>
      </w:r>
      <w:r>
        <w:rPr>
          <w:rFonts w:ascii="Times New Roman" w:hAnsi="Times New Roman" w:cs="Times New Roman"/>
          <w:sz w:val="28"/>
          <w:szCs w:val="28"/>
        </w:rPr>
        <w:t xml:space="preserve"> усиление мер государственной поддержки аграрного сектора экономики.</w:t>
      </w:r>
    </w:p>
    <w:p w:rsidR="0051132E" w:rsidRDefault="0051132E" w:rsidP="008730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646C" w:rsidRPr="007F572F" w:rsidRDefault="0051132E" w:rsidP="0051132E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F572F">
        <w:rPr>
          <w:rFonts w:ascii="Times New Roman" w:hAnsi="Times New Roman" w:cs="Times New Roman"/>
          <w:sz w:val="28"/>
          <w:szCs w:val="28"/>
        </w:rPr>
        <w:t>2.2. Промышленность.</w:t>
      </w:r>
    </w:p>
    <w:p w:rsidR="00F9646C" w:rsidRDefault="00F9646C" w:rsidP="008730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6F20" w:rsidRDefault="004D1C9C" w:rsidP="008730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1132E">
        <w:rPr>
          <w:rFonts w:ascii="Times New Roman" w:hAnsi="Times New Roman" w:cs="Times New Roman"/>
          <w:sz w:val="28"/>
          <w:szCs w:val="28"/>
        </w:rPr>
        <w:t>В 2016 году из-за снижения заказов населения и других объективных причин уменьшились объёмы производства</w:t>
      </w:r>
      <w:r w:rsidR="00500568">
        <w:rPr>
          <w:rFonts w:ascii="Times New Roman" w:hAnsi="Times New Roman" w:cs="Times New Roman"/>
          <w:sz w:val="28"/>
          <w:szCs w:val="28"/>
        </w:rPr>
        <w:t xml:space="preserve"> некоторых</w:t>
      </w:r>
      <w:r w:rsidR="0051132E">
        <w:rPr>
          <w:rFonts w:ascii="Times New Roman" w:hAnsi="Times New Roman" w:cs="Times New Roman"/>
          <w:sz w:val="28"/>
          <w:szCs w:val="28"/>
        </w:rPr>
        <w:t xml:space="preserve"> </w:t>
      </w:r>
      <w:r w:rsidR="007E6098">
        <w:rPr>
          <w:rFonts w:ascii="Times New Roman" w:hAnsi="Times New Roman" w:cs="Times New Roman"/>
          <w:sz w:val="28"/>
          <w:szCs w:val="28"/>
        </w:rPr>
        <w:t>субъектов хозяйственной деятельности,</w:t>
      </w:r>
      <w:r w:rsidR="0051132E">
        <w:rPr>
          <w:rFonts w:ascii="Times New Roman" w:hAnsi="Times New Roman" w:cs="Times New Roman"/>
          <w:sz w:val="28"/>
          <w:szCs w:val="28"/>
        </w:rPr>
        <w:t xml:space="preserve"> осуществляющих производство промышленной продукции – это СПК «Вис» (Качмазов), ООО «</w:t>
      </w:r>
      <w:proofErr w:type="spellStart"/>
      <w:r w:rsidR="0051132E">
        <w:rPr>
          <w:rFonts w:ascii="Times New Roman" w:hAnsi="Times New Roman" w:cs="Times New Roman"/>
          <w:sz w:val="28"/>
          <w:szCs w:val="28"/>
        </w:rPr>
        <w:t>Флекспак</w:t>
      </w:r>
      <w:proofErr w:type="spellEnd"/>
      <w:proofErr w:type="gramStart"/>
      <w:r w:rsidR="0051132E">
        <w:rPr>
          <w:rFonts w:ascii="Times New Roman" w:hAnsi="Times New Roman" w:cs="Times New Roman"/>
          <w:sz w:val="28"/>
          <w:szCs w:val="28"/>
        </w:rPr>
        <w:t>»(</w:t>
      </w:r>
      <w:proofErr w:type="gramEnd"/>
      <w:r w:rsidR="0051132E">
        <w:rPr>
          <w:rFonts w:ascii="Times New Roman" w:hAnsi="Times New Roman" w:cs="Times New Roman"/>
          <w:sz w:val="28"/>
          <w:szCs w:val="28"/>
        </w:rPr>
        <w:t>Масленников), ООО «Ир-</w:t>
      </w:r>
      <w:proofErr w:type="spellStart"/>
      <w:r w:rsidR="0051132E">
        <w:rPr>
          <w:rFonts w:ascii="Times New Roman" w:hAnsi="Times New Roman" w:cs="Times New Roman"/>
          <w:sz w:val="28"/>
          <w:szCs w:val="28"/>
        </w:rPr>
        <w:t>инвест</w:t>
      </w:r>
      <w:proofErr w:type="spellEnd"/>
      <w:r w:rsidR="0051132E">
        <w:rPr>
          <w:rFonts w:ascii="Times New Roman" w:hAnsi="Times New Roman" w:cs="Times New Roman"/>
          <w:sz w:val="28"/>
          <w:szCs w:val="28"/>
        </w:rPr>
        <w:t>» (</w:t>
      </w:r>
      <w:proofErr w:type="spellStart"/>
      <w:r w:rsidR="0051132E">
        <w:rPr>
          <w:rFonts w:ascii="Times New Roman" w:hAnsi="Times New Roman" w:cs="Times New Roman"/>
          <w:sz w:val="28"/>
          <w:szCs w:val="28"/>
        </w:rPr>
        <w:t>Дзицоев</w:t>
      </w:r>
      <w:proofErr w:type="spellEnd"/>
      <w:r w:rsidR="0051132E">
        <w:rPr>
          <w:rFonts w:ascii="Times New Roman" w:hAnsi="Times New Roman" w:cs="Times New Roman"/>
          <w:sz w:val="28"/>
          <w:szCs w:val="28"/>
        </w:rPr>
        <w:t>), ООО «</w:t>
      </w:r>
      <w:proofErr w:type="spellStart"/>
      <w:r w:rsidR="0051132E">
        <w:rPr>
          <w:rFonts w:ascii="Times New Roman" w:hAnsi="Times New Roman" w:cs="Times New Roman"/>
          <w:sz w:val="28"/>
          <w:szCs w:val="28"/>
        </w:rPr>
        <w:t>Гизельский</w:t>
      </w:r>
      <w:proofErr w:type="spellEnd"/>
      <w:r w:rsidR="0051132E">
        <w:rPr>
          <w:rFonts w:ascii="Times New Roman" w:hAnsi="Times New Roman" w:cs="Times New Roman"/>
          <w:sz w:val="28"/>
          <w:szCs w:val="28"/>
        </w:rPr>
        <w:t xml:space="preserve"> ПЗПК» (</w:t>
      </w:r>
      <w:proofErr w:type="spellStart"/>
      <w:r w:rsidR="0051132E">
        <w:rPr>
          <w:rFonts w:ascii="Times New Roman" w:hAnsi="Times New Roman" w:cs="Times New Roman"/>
          <w:sz w:val="28"/>
          <w:szCs w:val="28"/>
        </w:rPr>
        <w:t>Гиоев</w:t>
      </w:r>
      <w:proofErr w:type="spellEnd"/>
      <w:r w:rsidR="0051132E">
        <w:rPr>
          <w:rFonts w:ascii="Times New Roman" w:hAnsi="Times New Roman" w:cs="Times New Roman"/>
          <w:sz w:val="28"/>
          <w:szCs w:val="28"/>
        </w:rPr>
        <w:t>), ООО «Михайловское» (</w:t>
      </w:r>
      <w:proofErr w:type="spellStart"/>
      <w:r w:rsidR="0051132E">
        <w:rPr>
          <w:rFonts w:ascii="Times New Roman" w:hAnsi="Times New Roman" w:cs="Times New Roman"/>
          <w:sz w:val="28"/>
          <w:szCs w:val="28"/>
        </w:rPr>
        <w:t>Таймазов</w:t>
      </w:r>
      <w:proofErr w:type="spellEnd"/>
      <w:r w:rsidR="0051132E">
        <w:rPr>
          <w:rFonts w:ascii="Times New Roman" w:hAnsi="Times New Roman" w:cs="Times New Roman"/>
          <w:sz w:val="28"/>
          <w:szCs w:val="28"/>
        </w:rPr>
        <w:t>), ООО «Ирбис-1» (</w:t>
      </w:r>
      <w:proofErr w:type="spellStart"/>
      <w:r w:rsidR="0051132E">
        <w:rPr>
          <w:rFonts w:ascii="Times New Roman" w:hAnsi="Times New Roman" w:cs="Times New Roman"/>
          <w:sz w:val="28"/>
          <w:szCs w:val="28"/>
        </w:rPr>
        <w:t>Кисиев</w:t>
      </w:r>
      <w:proofErr w:type="spellEnd"/>
      <w:r w:rsidR="0051132E">
        <w:rPr>
          <w:rFonts w:ascii="Times New Roman" w:hAnsi="Times New Roman" w:cs="Times New Roman"/>
          <w:sz w:val="28"/>
          <w:szCs w:val="28"/>
        </w:rPr>
        <w:t>).</w:t>
      </w:r>
    </w:p>
    <w:p w:rsidR="0051132E" w:rsidRDefault="0051132E" w:rsidP="005113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 же время в отчётном году возобновили свою работу предприятия производящие дорожные материалы – ООО «Стабильность»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>) и спирт – ООО «Российская слава» (Абаев).</w:t>
      </w:r>
    </w:p>
    <w:p w:rsidR="00F55C13" w:rsidRDefault="00F55C13" w:rsidP="005113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 прежнему стабильно работали предприятия по производству хлебобулочных изделий.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Так, в ООО «Зарина» (</w:t>
      </w:r>
      <w:proofErr w:type="spellStart"/>
      <w:r>
        <w:rPr>
          <w:rFonts w:ascii="Times New Roman" w:hAnsi="Times New Roman" w:cs="Times New Roman"/>
          <w:sz w:val="28"/>
          <w:szCs w:val="28"/>
        </w:rPr>
        <w:t>Дзгоев</w:t>
      </w:r>
      <w:proofErr w:type="spellEnd"/>
      <w:r>
        <w:rPr>
          <w:rFonts w:ascii="Times New Roman" w:hAnsi="Times New Roman" w:cs="Times New Roman"/>
          <w:sz w:val="28"/>
          <w:szCs w:val="28"/>
        </w:rPr>
        <w:t>) производство увеличилось в несколько раз и превысило 7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ублей.</w:t>
      </w:r>
    </w:p>
    <w:p w:rsidR="00F55C13" w:rsidRDefault="00F55C13" w:rsidP="005113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текущем году отмечается  также рост объёмов производства на предприятиях, добывающих инертные материалы – эт</w:t>
      </w:r>
      <w:proofErr w:type="gramStart"/>
      <w:r>
        <w:rPr>
          <w:rFonts w:ascii="Times New Roman" w:hAnsi="Times New Roman" w:cs="Times New Roman"/>
          <w:sz w:val="28"/>
          <w:szCs w:val="28"/>
        </w:rPr>
        <w:t>о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«Автотрасса» (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Баликоев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– 16,5% и ООО «Гранит» (Чочиев) – 118 %, ДО ЗАО «КЭС «Спутник» </w:t>
      </w:r>
      <w:r w:rsidR="0095051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950514">
        <w:rPr>
          <w:rFonts w:ascii="Times New Roman" w:hAnsi="Times New Roman" w:cs="Times New Roman"/>
          <w:sz w:val="28"/>
          <w:szCs w:val="28"/>
        </w:rPr>
        <w:t>Бирагов</w:t>
      </w:r>
      <w:proofErr w:type="spellEnd"/>
      <w:r w:rsidR="00950514">
        <w:rPr>
          <w:rFonts w:ascii="Times New Roman" w:hAnsi="Times New Roman" w:cs="Times New Roman"/>
          <w:sz w:val="28"/>
          <w:szCs w:val="28"/>
        </w:rPr>
        <w:t>) – 113%</w:t>
      </w:r>
      <w:r w:rsidR="005B0F0C">
        <w:rPr>
          <w:rFonts w:ascii="Times New Roman" w:hAnsi="Times New Roman" w:cs="Times New Roman"/>
          <w:sz w:val="28"/>
          <w:szCs w:val="28"/>
        </w:rPr>
        <w:t xml:space="preserve"> к уровню прошлого года.</w:t>
      </w:r>
    </w:p>
    <w:p w:rsidR="005B0F0C" w:rsidRDefault="005B0F0C" w:rsidP="005113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 этом </w:t>
      </w:r>
      <w:r w:rsidR="00E74152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основной анализируемой группе предприятий объём производства продукции составил за 9 месяцев т.г. 688,4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ублей, в том числе продукции ООО «Престиж» (спирта) более, чем на 560 млн.рублей.</w:t>
      </w:r>
    </w:p>
    <w:p w:rsidR="005B0F0C" w:rsidRDefault="005B0F0C" w:rsidP="005113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в текущем году промышленными предприятиями района планируется  произвести и отгрузить продукцию на общую сумму почти 3 млрд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ублей, или на 4,4 % больше, чем в 2015 году.</w:t>
      </w:r>
    </w:p>
    <w:p w:rsidR="005B0F0C" w:rsidRDefault="005B0F0C" w:rsidP="005113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2017-2019 году прогнозируется сохранение достигнутых темпов роста производства  на 2-4%</w:t>
      </w:r>
      <w:r w:rsidR="00431625">
        <w:rPr>
          <w:rFonts w:ascii="Times New Roman" w:hAnsi="Times New Roman" w:cs="Times New Roman"/>
          <w:sz w:val="28"/>
          <w:szCs w:val="28"/>
        </w:rPr>
        <w:t xml:space="preserve"> и произвести в 2019 году промышленной продукции не менее, чем на 3,2 млрд</w:t>
      </w:r>
      <w:proofErr w:type="gramStart"/>
      <w:r w:rsidR="0043162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431625">
        <w:rPr>
          <w:rFonts w:ascii="Times New Roman" w:hAnsi="Times New Roman" w:cs="Times New Roman"/>
          <w:sz w:val="28"/>
          <w:szCs w:val="28"/>
        </w:rPr>
        <w:t>ублей.</w:t>
      </w:r>
    </w:p>
    <w:p w:rsidR="00431625" w:rsidRDefault="00431625" w:rsidP="005113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1625" w:rsidRPr="007F572F" w:rsidRDefault="00431625" w:rsidP="0043162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F572F">
        <w:rPr>
          <w:rFonts w:ascii="Times New Roman" w:hAnsi="Times New Roman" w:cs="Times New Roman"/>
          <w:sz w:val="28"/>
          <w:szCs w:val="28"/>
        </w:rPr>
        <w:t>2.3. Малое и среднее предпринимательство.</w:t>
      </w:r>
    </w:p>
    <w:p w:rsidR="00431625" w:rsidRDefault="00431625" w:rsidP="005113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51ED" w:rsidRDefault="00431625" w:rsidP="000E51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="00510CA7">
        <w:rPr>
          <w:rFonts w:ascii="Times New Roman" w:hAnsi="Times New Roman" w:cs="Times New Roman"/>
          <w:sz w:val="28"/>
          <w:szCs w:val="28"/>
        </w:rPr>
        <w:t xml:space="preserve"> для</w:t>
      </w:r>
      <w:r w:rsidR="000E51ED" w:rsidRPr="000E51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1ED" w:rsidRPr="00263532">
        <w:rPr>
          <w:rFonts w:ascii="Times New Roman" w:eastAsia="Times New Roman" w:hAnsi="Times New Roman" w:cs="Times New Roman"/>
          <w:sz w:val="28"/>
          <w:szCs w:val="28"/>
        </w:rPr>
        <w:t>экономическог</w:t>
      </w:r>
      <w:r w:rsidR="000E51ED">
        <w:rPr>
          <w:rFonts w:ascii="Times New Roman" w:eastAsia="Times New Roman" w:hAnsi="Times New Roman" w:cs="Times New Roman"/>
          <w:sz w:val="28"/>
          <w:szCs w:val="28"/>
        </w:rPr>
        <w:t>о развития района в сегодняшних условиях имеет</w:t>
      </w:r>
      <w:r w:rsidR="000E51ED" w:rsidRPr="00263532">
        <w:rPr>
          <w:rFonts w:ascii="Times New Roman" w:eastAsia="Times New Roman" w:hAnsi="Times New Roman" w:cs="Times New Roman"/>
          <w:sz w:val="28"/>
          <w:szCs w:val="28"/>
        </w:rPr>
        <w:t xml:space="preserve"> активность малого</w:t>
      </w:r>
      <w:r w:rsidR="000E51ED">
        <w:rPr>
          <w:rFonts w:ascii="Times New Roman" w:eastAsia="Times New Roman" w:hAnsi="Times New Roman" w:cs="Times New Roman"/>
          <w:sz w:val="28"/>
          <w:szCs w:val="28"/>
        </w:rPr>
        <w:t xml:space="preserve"> и среднего бизнеса.</w:t>
      </w:r>
    </w:p>
    <w:p w:rsidR="000E51ED" w:rsidRDefault="000E51ED" w:rsidP="000E51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оценочным сведениям и учётным данным ИФНС по Пригородному число субъектов малого и среднего предпринимательства (далее – «СМСП») составит в районе около 2440 единиц или на 0,7% больше, чем в 2015 г., в том числе 525 юридических лиц и 1915 индивидуальных предпринимателей. При этом такой показатель оценки эффективности деятельности АМС района, как число СМСП в расчёте на 10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sz w:val="28"/>
          <w:szCs w:val="28"/>
        </w:rPr>
        <w:t>еловек постоянного населения, составит 235,8 единицы против 231,6 единицы в 2015 году.</w:t>
      </w:r>
    </w:p>
    <w:p w:rsidR="00EB0659" w:rsidRDefault="000E51ED" w:rsidP="000E51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Поддержка малого и среднего предпринимательства остаётся одной из приоритетных  задач. </w:t>
      </w:r>
      <w:proofErr w:type="gramStart"/>
      <w:r>
        <w:rPr>
          <w:rFonts w:ascii="Times New Roman" w:hAnsi="Times New Roman" w:cs="Times New Roman"/>
          <w:sz w:val="28"/>
          <w:szCs w:val="28"/>
        </w:rPr>
        <w:t>С этой целью администрацией района разрабатываются соответствующие программы, в том числе и на 2017-2019 годы, которыми предусматриваются меры по совершенствованию механизмов имуществен</w:t>
      </w:r>
      <w:r w:rsidR="00EB0659">
        <w:rPr>
          <w:rFonts w:ascii="Times New Roman" w:hAnsi="Times New Roman" w:cs="Times New Roman"/>
          <w:sz w:val="28"/>
          <w:szCs w:val="28"/>
        </w:rPr>
        <w:t>ной, финансовой и информационно-консультационной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0659">
        <w:rPr>
          <w:rFonts w:ascii="Times New Roman" w:hAnsi="Times New Roman" w:cs="Times New Roman"/>
          <w:sz w:val="28"/>
          <w:szCs w:val="28"/>
        </w:rPr>
        <w:t>поддержки СМСП, пропаганде и популяризации предпринимательской деятельности, развитию в районе конкурентной среды и созданию благоприятного инвестиционного климата, субсидирования части затрат СМСП по организации объектов производства на конкурентной основе.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0E51ED" w:rsidRDefault="00EB0659" w:rsidP="000E51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муниципальной программы по развитию малого и среднего предпринимательства в 2017-2019 годах предусматривает рост числа СМСП на 80-90 единиц, увеличение численности занятых в сфере малого и среднего предпринимательства на 280-300 человек и увеличение объёмов налоговых и неналоговых доходов в местный бюджет от СМСП более чем на 17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>
        <w:rPr>
          <w:rFonts w:ascii="Times New Roman" w:hAnsi="Times New Roman" w:cs="Times New Roman"/>
          <w:sz w:val="28"/>
          <w:szCs w:val="28"/>
        </w:rPr>
        <w:tab/>
        <w:t>.</w:t>
      </w:r>
      <w:r w:rsidR="000E51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7253" w:rsidRDefault="00D77253" w:rsidP="000E51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 федеральным Законодательством (№44-ФЗ от 05.04.2013 г. «О контрактной системе в сфере закупок товаров, работ, услуг для обеспечения государственных и муниципальных нужд»), субъекты малого предпринимательства участвуют в торгах, запросах котировок.</w:t>
      </w:r>
    </w:p>
    <w:p w:rsidR="00D77253" w:rsidRDefault="00D77253" w:rsidP="000E51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объём заказов, размещённых путём проведения торгов, участниками которых были субъекты малого предпринимательства составит </w:t>
      </w:r>
      <w:r>
        <w:rPr>
          <w:rFonts w:ascii="Times New Roman" w:hAnsi="Times New Roman" w:cs="Times New Roman"/>
          <w:sz w:val="28"/>
          <w:szCs w:val="28"/>
        </w:rPr>
        <w:lastRenderedPageBreak/>
        <w:t>в текущем году по оценке 151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ублей, а доля  таких заказов, размещённых среди субъектов малого предпринимательства – около 84%.</w:t>
      </w:r>
    </w:p>
    <w:p w:rsidR="00D77253" w:rsidRDefault="00D77253" w:rsidP="000E51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данного показателя в 2017-2019 годах прогнозируется на уровне не менее 35%</w:t>
      </w:r>
      <w:r w:rsidR="004342AD">
        <w:rPr>
          <w:rFonts w:ascii="Times New Roman" w:hAnsi="Times New Roman" w:cs="Times New Roman"/>
          <w:sz w:val="28"/>
          <w:szCs w:val="28"/>
        </w:rPr>
        <w:t xml:space="preserve"> (Обязательное требование закона – закупка у субъектов малого предпринимательства в объёме не менее 15 % от совокупного объёма закупок в год)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31625" w:rsidRDefault="00431625" w:rsidP="005113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3EE3" w:rsidRDefault="009A3EE3" w:rsidP="009A3EE3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F572F">
        <w:rPr>
          <w:rFonts w:ascii="Times New Roman" w:hAnsi="Times New Roman" w:cs="Times New Roman"/>
          <w:sz w:val="28"/>
          <w:szCs w:val="28"/>
        </w:rPr>
        <w:t>2.4. Инвестиции в основной капитал.</w:t>
      </w:r>
    </w:p>
    <w:p w:rsidR="00746B83" w:rsidRPr="007F572F" w:rsidRDefault="00746B83" w:rsidP="009A3EE3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46B83" w:rsidRDefault="00746B83" w:rsidP="00746B8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данным отдела строительства, архитектуры и ЖКХ АМС района ожидаемый объём инвестиций в основной капитал за счёт всех источников финансирования, направленных на повышение уровня социально-экономического развития района составит в 2016 г. 340,6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ублей. Это почти на 46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ублей, или  на 15,6% больше, чем в 2015 г.</w:t>
      </w:r>
    </w:p>
    <w:p w:rsidR="00746B83" w:rsidRDefault="00746B83" w:rsidP="00746B8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объёмы инвестиций  за счёт средств бюджета возрастут на 25,7% (из федерального бюджета – 36,7%, из бюджета РСО-Алания – почти в 6 раз (!), а из бюджета  </w:t>
      </w:r>
      <w:proofErr w:type="gramStart"/>
      <w:r>
        <w:rPr>
          <w:rFonts w:ascii="Times New Roman" w:hAnsi="Times New Roman" w:cs="Times New Roman"/>
          <w:sz w:val="28"/>
          <w:szCs w:val="28"/>
        </w:rPr>
        <w:t>МО-Пригородный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 – сократятся на 33,8%), а за счёт инвестиций (за исключением бюджетных средств) инвестиции в основной капитал возрастут на 6,0%.</w:t>
      </w:r>
    </w:p>
    <w:p w:rsidR="00746B83" w:rsidRDefault="00746B83" w:rsidP="00746B8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обусловлено увеличением финансирования из Комитета дорожного хозяйства (на 21,0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 и из Федерального бюджета для реализации программы «Переселение граждан из аварийного жилищного фонда») по этапу 2016-2017 годов (на 16 млн.рублей).</w:t>
      </w:r>
    </w:p>
    <w:p w:rsidR="00746B83" w:rsidRDefault="00746B83" w:rsidP="00746B8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счёт средств местного бюджет</w:t>
      </w:r>
      <w:r w:rsidR="003F6B2E">
        <w:rPr>
          <w:rFonts w:ascii="Times New Roman" w:hAnsi="Times New Roman" w:cs="Times New Roman"/>
          <w:sz w:val="28"/>
          <w:szCs w:val="28"/>
        </w:rPr>
        <w:t>а были произведены</w:t>
      </w:r>
      <w:r>
        <w:rPr>
          <w:rFonts w:ascii="Times New Roman" w:hAnsi="Times New Roman" w:cs="Times New Roman"/>
          <w:sz w:val="28"/>
          <w:szCs w:val="28"/>
        </w:rPr>
        <w:t xml:space="preserve"> работы по ремонту образовател</w:t>
      </w:r>
      <w:r w:rsidR="003F6B2E">
        <w:rPr>
          <w:rFonts w:ascii="Times New Roman" w:hAnsi="Times New Roman" w:cs="Times New Roman"/>
          <w:sz w:val="28"/>
          <w:szCs w:val="28"/>
        </w:rPr>
        <w:t xml:space="preserve">ьных учреждений – СОШ </w:t>
      </w:r>
      <w:proofErr w:type="spellStart"/>
      <w:r w:rsidR="003F6B2E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3F6B2E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3F6B2E">
        <w:rPr>
          <w:rFonts w:ascii="Times New Roman" w:hAnsi="Times New Roman" w:cs="Times New Roman"/>
          <w:sz w:val="28"/>
          <w:szCs w:val="28"/>
        </w:rPr>
        <w:t>унжа</w:t>
      </w:r>
      <w:proofErr w:type="spellEnd"/>
      <w:r w:rsidR="003F6B2E">
        <w:rPr>
          <w:rFonts w:ascii="Times New Roman" w:hAnsi="Times New Roman" w:cs="Times New Roman"/>
          <w:sz w:val="28"/>
          <w:szCs w:val="28"/>
        </w:rPr>
        <w:t>, с</w:t>
      </w:r>
      <w:r>
        <w:rPr>
          <w:rFonts w:ascii="Times New Roman" w:hAnsi="Times New Roman" w:cs="Times New Roman"/>
          <w:sz w:val="28"/>
          <w:szCs w:val="28"/>
        </w:rPr>
        <w:t>портзал</w:t>
      </w:r>
      <w:r w:rsidR="003F6B2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СОШ №1 с.Камбилеевское, дворового туалета</w:t>
      </w:r>
      <w:r w:rsidR="003F6B2E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ООШ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с.Сунжа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46B83" w:rsidRDefault="00746B83" w:rsidP="00746B8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ремонт отопительных систем и котельных</w:t>
      </w:r>
      <w:r w:rsidR="00434511">
        <w:rPr>
          <w:rFonts w:ascii="Times New Roman" w:hAnsi="Times New Roman" w:cs="Times New Roman"/>
          <w:sz w:val="28"/>
          <w:szCs w:val="28"/>
        </w:rPr>
        <w:t xml:space="preserve"> объектов бюджетной сферы</w:t>
      </w:r>
      <w:r>
        <w:rPr>
          <w:rFonts w:ascii="Times New Roman" w:hAnsi="Times New Roman" w:cs="Times New Roman"/>
          <w:sz w:val="28"/>
          <w:szCs w:val="28"/>
        </w:rPr>
        <w:t xml:space="preserve"> израсходовано почти 3,0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ублей, на замену оконных блоков – 1,3 млн.рублей.</w:t>
      </w:r>
    </w:p>
    <w:p w:rsidR="00746B83" w:rsidRDefault="00746B83" w:rsidP="00746B8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Около 1,6 млн.рублей было направлено на ремонт водопроводных линий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ул.П.Тедеева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с.Октябрьское и по ул.Ф.Кастро в с</w:t>
      </w:r>
      <w:proofErr w:type="gramStart"/>
      <w:r>
        <w:rPr>
          <w:rFonts w:ascii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р, около 680 тыс.рублей – на ремонт канализационной линии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п.Алханчурт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46B83" w:rsidRDefault="00746B83" w:rsidP="00746B8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Осуществлено благоустройство остановочных  площадок на перекрёстке улиц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им.П.Тедеева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Маяковского на общую сумму около 300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ублей.</w:t>
      </w:r>
    </w:p>
    <w:p w:rsidR="00746B83" w:rsidRDefault="00746B83" w:rsidP="00746B8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Более 40 млн.рублей направлено на ремонт автодорог местного значения в ст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рхонской и сёлах Гизель, Ир, Камбилеевское, Комгарон, Майское,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Михайловское,Новое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Октябрьское и Чермен.  </w:t>
      </w:r>
    </w:p>
    <w:p w:rsidR="00257A81" w:rsidRDefault="003E6F9E" w:rsidP="005113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9A3EE3">
        <w:rPr>
          <w:rFonts w:ascii="Times New Roman" w:hAnsi="Times New Roman" w:cs="Times New Roman"/>
          <w:sz w:val="28"/>
          <w:szCs w:val="28"/>
        </w:rPr>
        <w:t>обрани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9A3EE3">
        <w:rPr>
          <w:rFonts w:ascii="Times New Roman" w:hAnsi="Times New Roman" w:cs="Times New Roman"/>
          <w:sz w:val="28"/>
          <w:szCs w:val="28"/>
        </w:rPr>
        <w:t xml:space="preserve"> представителей </w:t>
      </w:r>
      <w:proofErr w:type="gramStart"/>
      <w:r w:rsidR="009A3EE3">
        <w:rPr>
          <w:rFonts w:ascii="Times New Roman" w:hAnsi="Times New Roman" w:cs="Times New Roman"/>
          <w:sz w:val="28"/>
          <w:szCs w:val="28"/>
        </w:rPr>
        <w:t>МО-Пригородный</w:t>
      </w:r>
      <w:proofErr w:type="gramEnd"/>
      <w:r w:rsidR="009A3EE3">
        <w:rPr>
          <w:rFonts w:ascii="Times New Roman" w:hAnsi="Times New Roman" w:cs="Times New Roman"/>
          <w:sz w:val="28"/>
          <w:szCs w:val="28"/>
        </w:rPr>
        <w:t xml:space="preserve"> район №215 от 25 декабря 2015 года</w:t>
      </w:r>
      <w:r>
        <w:rPr>
          <w:rFonts w:ascii="Times New Roman" w:hAnsi="Times New Roman" w:cs="Times New Roman"/>
          <w:sz w:val="28"/>
          <w:szCs w:val="28"/>
        </w:rPr>
        <w:t xml:space="preserve"> принято решение</w:t>
      </w:r>
      <w:r w:rsidR="009A3EE3">
        <w:rPr>
          <w:rFonts w:ascii="Times New Roman" w:hAnsi="Times New Roman" w:cs="Times New Roman"/>
          <w:sz w:val="28"/>
          <w:szCs w:val="28"/>
        </w:rPr>
        <w:t xml:space="preserve"> «О </w:t>
      </w:r>
      <w:r w:rsidR="006866E8">
        <w:rPr>
          <w:rFonts w:ascii="Times New Roman" w:hAnsi="Times New Roman" w:cs="Times New Roman"/>
          <w:sz w:val="28"/>
          <w:szCs w:val="28"/>
        </w:rPr>
        <w:t>рассмотрении инициативы изменения границ МО-город Владикавказ и МО-Пригородный район РСО-Алания, а также Гизельского сельского поселения, входящего в состав МО-Пригородный район</w:t>
      </w:r>
      <w:r w:rsidR="009A3EE3">
        <w:rPr>
          <w:rFonts w:ascii="Times New Roman" w:hAnsi="Times New Roman" w:cs="Times New Roman"/>
          <w:sz w:val="28"/>
          <w:szCs w:val="28"/>
        </w:rPr>
        <w:t>»</w:t>
      </w:r>
      <w:r w:rsidR="006866E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257A81">
        <w:rPr>
          <w:rFonts w:ascii="Times New Roman" w:hAnsi="Times New Roman" w:cs="Times New Roman"/>
          <w:sz w:val="28"/>
          <w:szCs w:val="28"/>
        </w:rPr>
        <w:t xml:space="preserve">в случае принятия соответствующего Закона РСО-Алания </w:t>
      </w:r>
      <w:r w:rsidR="00FE7CF2">
        <w:rPr>
          <w:rFonts w:ascii="Times New Roman" w:hAnsi="Times New Roman" w:cs="Times New Roman"/>
          <w:sz w:val="28"/>
          <w:szCs w:val="28"/>
        </w:rPr>
        <w:t>общая площадь территории района и площадь земельных участков, подлежащих налогообложению и являющихся объектами налогообложения Земельным налогом</w:t>
      </w:r>
      <w:r w:rsidR="00D94E4F">
        <w:rPr>
          <w:rFonts w:ascii="Times New Roman" w:hAnsi="Times New Roman" w:cs="Times New Roman"/>
          <w:sz w:val="28"/>
          <w:szCs w:val="28"/>
        </w:rPr>
        <w:t>,</w:t>
      </w:r>
      <w:r w:rsidR="00FE7CF2">
        <w:rPr>
          <w:rFonts w:ascii="Times New Roman" w:hAnsi="Times New Roman" w:cs="Times New Roman"/>
          <w:sz w:val="28"/>
          <w:szCs w:val="28"/>
        </w:rPr>
        <w:t xml:space="preserve"> </w:t>
      </w:r>
      <w:r w:rsidR="00257A81">
        <w:rPr>
          <w:rFonts w:ascii="Times New Roman" w:hAnsi="Times New Roman" w:cs="Times New Roman"/>
          <w:sz w:val="28"/>
          <w:szCs w:val="28"/>
        </w:rPr>
        <w:t>уменьшится на 248 га.</w:t>
      </w:r>
      <w:r w:rsidR="00FE7CF2" w:rsidRPr="00FE7CF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E7CF2">
        <w:rPr>
          <w:rFonts w:ascii="Times New Roman" w:hAnsi="Times New Roman" w:cs="Times New Roman"/>
          <w:sz w:val="28"/>
          <w:szCs w:val="28"/>
        </w:rPr>
        <w:t>(Изменение границ муниципальных образований осуществляется законами субъектов Российской Федерации</w:t>
      </w:r>
      <w:r w:rsidR="00D94E4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94E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94E4F">
        <w:rPr>
          <w:rFonts w:ascii="Times New Roman" w:hAnsi="Times New Roman" w:cs="Times New Roman"/>
          <w:sz w:val="28"/>
          <w:szCs w:val="28"/>
        </w:rPr>
        <w:t>Д</w:t>
      </w:r>
      <w:r w:rsidR="00FE7CF2">
        <w:rPr>
          <w:rFonts w:ascii="Times New Roman" w:hAnsi="Times New Roman" w:cs="Times New Roman"/>
          <w:sz w:val="28"/>
          <w:szCs w:val="28"/>
        </w:rPr>
        <w:t xml:space="preserve">о </w:t>
      </w:r>
      <w:r w:rsidR="00257A81">
        <w:rPr>
          <w:rFonts w:ascii="Times New Roman" w:hAnsi="Times New Roman" w:cs="Times New Roman"/>
          <w:sz w:val="28"/>
          <w:szCs w:val="28"/>
        </w:rPr>
        <w:t>принятия законодательного акта</w:t>
      </w:r>
      <w:r w:rsidR="00FE7CF2">
        <w:rPr>
          <w:rFonts w:ascii="Times New Roman" w:hAnsi="Times New Roman" w:cs="Times New Roman"/>
          <w:sz w:val="28"/>
          <w:szCs w:val="28"/>
        </w:rPr>
        <w:t xml:space="preserve"> в Прогнозе</w:t>
      </w:r>
      <w:r w:rsidR="00257A81">
        <w:rPr>
          <w:rFonts w:ascii="Times New Roman" w:hAnsi="Times New Roman" w:cs="Times New Roman"/>
          <w:sz w:val="28"/>
          <w:szCs w:val="28"/>
        </w:rPr>
        <w:t xml:space="preserve"> используются действующие значения показателей</w:t>
      </w:r>
      <w:r w:rsidR="00D94E4F">
        <w:rPr>
          <w:rFonts w:ascii="Times New Roman" w:hAnsi="Times New Roman" w:cs="Times New Roman"/>
          <w:sz w:val="28"/>
          <w:szCs w:val="28"/>
        </w:rPr>
        <w:t>)</w:t>
      </w:r>
      <w:r w:rsidR="00257A8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57A81" w:rsidRDefault="007511FF" w:rsidP="005113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Следует отметить также, что</w:t>
      </w:r>
      <w:r w:rsidR="00902A92">
        <w:rPr>
          <w:rFonts w:ascii="Times New Roman" w:hAnsi="Times New Roman" w:cs="Times New Roman"/>
          <w:sz w:val="28"/>
          <w:szCs w:val="28"/>
        </w:rPr>
        <w:t xml:space="preserve"> решение С</w:t>
      </w:r>
      <w:r w:rsidR="00901635">
        <w:rPr>
          <w:rFonts w:ascii="Times New Roman" w:hAnsi="Times New Roman" w:cs="Times New Roman"/>
          <w:sz w:val="28"/>
          <w:szCs w:val="28"/>
        </w:rPr>
        <w:t>обрания представителей МО-Пригородный район от 1 декабря 2015 года №208</w:t>
      </w:r>
      <w:r w:rsidR="00257A81">
        <w:rPr>
          <w:rFonts w:ascii="Times New Roman" w:hAnsi="Times New Roman" w:cs="Times New Roman"/>
          <w:sz w:val="28"/>
          <w:szCs w:val="28"/>
        </w:rPr>
        <w:t xml:space="preserve"> приведено в соответствие с Федеральным законом №284-ФЗ от 04.10.2014 г. «О внесении изменений в статьи 12 и 85 части первой и части второй Налогового кодекса Российской Федерации и признании утратившим силу Закона  Российской федерации </w:t>
      </w:r>
      <w:r w:rsidR="007C0DAA">
        <w:rPr>
          <w:rFonts w:ascii="Times New Roman" w:hAnsi="Times New Roman" w:cs="Times New Roman"/>
          <w:sz w:val="28"/>
          <w:szCs w:val="28"/>
        </w:rPr>
        <w:t>«О налогах на имущество физических лиц</w:t>
      </w:r>
      <w:r w:rsidR="00257A81">
        <w:rPr>
          <w:rFonts w:ascii="Times New Roman" w:hAnsi="Times New Roman" w:cs="Times New Roman"/>
          <w:sz w:val="28"/>
          <w:szCs w:val="28"/>
        </w:rPr>
        <w:t>»</w:t>
      </w:r>
      <w:r w:rsidR="007C0DAA">
        <w:rPr>
          <w:rFonts w:ascii="Times New Roman" w:hAnsi="Times New Roman" w:cs="Times New Roman"/>
          <w:sz w:val="28"/>
          <w:szCs w:val="28"/>
        </w:rPr>
        <w:t xml:space="preserve"> (</w:t>
      </w:r>
      <w:r w:rsidR="00902A92">
        <w:rPr>
          <w:rFonts w:ascii="Times New Roman" w:hAnsi="Times New Roman" w:cs="Times New Roman"/>
          <w:sz w:val="28"/>
          <w:szCs w:val="28"/>
        </w:rPr>
        <w:t>см. р</w:t>
      </w:r>
      <w:r w:rsidR="007C0DAA">
        <w:rPr>
          <w:rFonts w:ascii="Times New Roman" w:hAnsi="Times New Roman" w:cs="Times New Roman"/>
          <w:sz w:val="28"/>
          <w:szCs w:val="28"/>
        </w:rPr>
        <w:t>ешени</w:t>
      </w:r>
      <w:r w:rsidR="00902A92">
        <w:rPr>
          <w:rFonts w:ascii="Times New Roman" w:hAnsi="Times New Roman" w:cs="Times New Roman"/>
          <w:sz w:val="28"/>
          <w:szCs w:val="28"/>
        </w:rPr>
        <w:t>е</w:t>
      </w:r>
      <w:r w:rsidR="007C0DAA">
        <w:rPr>
          <w:rFonts w:ascii="Times New Roman" w:hAnsi="Times New Roman" w:cs="Times New Roman"/>
          <w:sz w:val="28"/>
          <w:szCs w:val="28"/>
        </w:rPr>
        <w:t xml:space="preserve"> Собрания </w:t>
      </w:r>
      <w:r w:rsidR="005C4135">
        <w:rPr>
          <w:rFonts w:ascii="Times New Roman" w:hAnsi="Times New Roman" w:cs="Times New Roman"/>
          <w:sz w:val="28"/>
          <w:szCs w:val="28"/>
        </w:rPr>
        <w:t>представителей МО-</w:t>
      </w:r>
      <w:r w:rsidR="001A3E06">
        <w:rPr>
          <w:rFonts w:ascii="Times New Roman" w:hAnsi="Times New Roman" w:cs="Times New Roman"/>
          <w:sz w:val="28"/>
          <w:szCs w:val="28"/>
        </w:rPr>
        <w:t>Пригородный</w:t>
      </w:r>
      <w:proofErr w:type="gramEnd"/>
      <w:r w:rsidR="001A3E06">
        <w:rPr>
          <w:rFonts w:ascii="Times New Roman" w:hAnsi="Times New Roman" w:cs="Times New Roman"/>
          <w:sz w:val="28"/>
          <w:szCs w:val="28"/>
        </w:rPr>
        <w:t xml:space="preserve"> район РСО-Алания от 14 апреля 2016 г., №232</w:t>
      </w:r>
      <w:r w:rsidR="007C0DAA">
        <w:rPr>
          <w:rFonts w:ascii="Times New Roman" w:hAnsi="Times New Roman" w:cs="Times New Roman"/>
          <w:sz w:val="28"/>
          <w:szCs w:val="28"/>
        </w:rPr>
        <w:t>)</w:t>
      </w:r>
      <w:r w:rsidR="001A3E06">
        <w:rPr>
          <w:rFonts w:ascii="Times New Roman" w:hAnsi="Times New Roman" w:cs="Times New Roman"/>
          <w:sz w:val="28"/>
          <w:szCs w:val="28"/>
        </w:rPr>
        <w:t>.</w:t>
      </w:r>
    </w:p>
    <w:p w:rsidR="001A3E06" w:rsidRDefault="001A3E06" w:rsidP="005113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новой законодательной норме земельные участки, входящие в состав общего имущества многоквартир</w:t>
      </w:r>
      <w:r w:rsidR="00971839">
        <w:rPr>
          <w:rFonts w:ascii="Times New Roman" w:hAnsi="Times New Roman" w:cs="Times New Roman"/>
          <w:sz w:val="28"/>
          <w:szCs w:val="28"/>
        </w:rPr>
        <w:t>ных</w:t>
      </w:r>
      <w:r>
        <w:rPr>
          <w:rFonts w:ascii="Times New Roman" w:hAnsi="Times New Roman" w:cs="Times New Roman"/>
          <w:sz w:val="28"/>
          <w:szCs w:val="28"/>
        </w:rPr>
        <w:t xml:space="preserve"> дом</w:t>
      </w:r>
      <w:r w:rsidR="00971839">
        <w:rPr>
          <w:rFonts w:ascii="Times New Roman" w:hAnsi="Times New Roman" w:cs="Times New Roman"/>
          <w:sz w:val="28"/>
          <w:szCs w:val="28"/>
        </w:rPr>
        <w:t>ов, более не признаются объекта</w:t>
      </w:r>
      <w:r>
        <w:rPr>
          <w:rFonts w:ascii="Times New Roman" w:hAnsi="Times New Roman" w:cs="Times New Roman"/>
          <w:sz w:val="28"/>
          <w:szCs w:val="28"/>
        </w:rPr>
        <w:t>м</w:t>
      </w:r>
      <w:r w:rsidR="00971839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 налогообложения земельным налогом.</w:t>
      </w:r>
    </w:p>
    <w:p w:rsidR="00867142" w:rsidRDefault="001A3E06" w:rsidP="005113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Суммарная площадь земельных участков</w:t>
      </w:r>
      <w:r w:rsidR="006F5B5F">
        <w:rPr>
          <w:rFonts w:ascii="Times New Roman" w:hAnsi="Times New Roman" w:cs="Times New Roman"/>
          <w:sz w:val="28"/>
          <w:szCs w:val="28"/>
        </w:rPr>
        <w:t xml:space="preserve"> под</w:t>
      </w:r>
      <w:r>
        <w:rPr>
          <w:rFonts w:ascii="Times New Roman" w:hAnsi="Times New Roman" w:cs="Times New Roman"/>
          <w:sz w:val="28"/>
          <w:szCs w:val="28"/>
        </w:rPr>
        <w:t xml:space="preserve"> многоквартирными домами по оценке составляет 35 га. Вследствие чего в отчётном году значение площади  земельных участков, подлежащ</w:t>
      </w:r>
      <w:r w:rsidR="006F5B5F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 налогообложению земельным налогом, сократится с 65593 га до 65 598 га.</w:t>
      </w:r>
    </w:p>
    <w:p w:rsidR="00384289" w:rsidRDefault="005B62B1" w:rsidP="005113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2016 г. площадь земельных участков</w:t>
      </w:r>
      <w:r w:rsidR="001E358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являющихся объектами налогообложения земельным налогом</w:t>
      </w:r>
      <w:r w:rsidR="001E358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планировал</w:t>
      </w:r>
      <w:r w:rsidR="001E358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сь совместно с </w:t>
      </w:r>
      <w:r w:rsidR="001E358E">
        <w:rPr>
          <w:rFonts w:ascii="Times New Roman" w:hAnsi="Times New Roman" w:cs="Times New Roman"/>
          <w:sz w:val="28"/>
          <w:szCs w:val="28"/>
        </w:rPr>
        <w:t>администрациями сельских</w:t>
      </w:r>
      <w:r>
        <w:rPr>
          <w:rFonts w:ascii="Times New Roman" w:hAnsi="Times New Roman" w:cs="Times New Roman"/>
          <w:sz w:val="28"/>
          <w:szCs w:val="28"/>
        </w:rPr>
        <w:t xml:space="preserve"> поселений по опы</w:t>
      </w:r>
      <w:r w:rsidR="009D1D3D">
        <w:rPr>
          <w:rFonts w:ascii="Times New Roman" w:hAnsi="Times New Roman" w:cs="Times New Roman"/>
          <w:sz w:val="28"/>
          <w:szCs w:val="28"/>
        </w:rPr>
        <w:t>ту работы в 2015 г. Ч</w:t>
      </w:r>
      <w:r>
        <w:rPr>
          <w:rFonts w:ascii="Times New Roman" w:hAnsi="Times New Roman" w:cs="Times New Roman"/>
          <w:sz w:val="28"/>
          <w:szCs w:val="28"/>
        </w:rPr>
        <w:t>исло налогоплательщиков</w:t>
      </w:r>
      <w:r w:rsidR="001E358E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358E">
        <w:rPr>
          <w:rFonts w:ascii="Times New Roman" w:hAnsi="Times New Roman" w:cs="Times New Roman"/>
          <w:sz w:val="28"/>
          <w:szCs w:val="28"/>
        </w:rPr>
        <w:t xml:space="preserve">пользователей не менее чем 16 га земли, </w:t>
      </w:r>
      <w:r w:rsidR="009D1D3D">
        <w:rPr>
          <w:rFonts w:ascii="Times New Roman" w:hAnsi="Times New Roman" w:cs="Times New Roman"/>
          <w:sz w:val="28"/>
          <w:szCs w:val="28"/>
        </w:rPr>
        <w:t>удалось увеличить на 589 единиц</w:t>
      </w:r>
      <w:r>
        <w:rPr>
          <w:rFonts w:ascii="Times New Roman" w:hAnsi="Times New Roman" w:cs="Times New Roman"/>
          <w:sz w:val="28"/>
          <w:szCs w:val="28"/>
        </w:rPr>
        <w:t xml:space="preserve"> за счёт оформления</w:t>
      </w:r>
      <w:r w:rsidR="001E358E">
        <w:rPr>
          <w:rFonts w:ascii="Times New Roman" w:hAnsi="Times New Roman" w:cs="Times New Roman"/>
          <w:sz w:val="28"/>
          <w:szCs w:val="28"/>
        </w:rPr>
        <w:t xml:space="preserve"> ими права 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358E">
        <w:rPr>
          <w:rFonts w:ascii="Times New Roman" w:hAnsi="Times New Roman" w:cs="Times New Roman"/>
          <w:sz w:val="28"/>
          <w:szCs w:val="28"/>
        </w:rPr>
        <w:t>земельными участками</w:t>
      </w:r>
      <w:r>
        <w:rPr>
          <w:rFonts w:ascii="Times New Roman" w:hAnsi="Times New Roman" w:cs="Times New Roman"/>
          <w:sz w:val="28"/>
          <w:szCs w:val="28"/>
        </w:rPr>
        <w:t xml:space="preserve"> под действующими объектами хозяйственной деятельности, а также актуализации базы данных ИФНС РФ по Пригородному району. </w:t>
      </w:r>
      <w:proofErr w:type="gramEnd"/>
    </w:p>
    <w:p w:rsidR="00412A56" w:rsidRDefault="00D92FCB" w:rsidP="005113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2017-2019 гг. прогнозируется дальнейшее</w:t>
      </w:r>
      <w:r w:rsidR="00582889">
        <w:rPr>
          <w:rFonts w:ascii="Times New Roman" w:hAnsi="Times New Roman" w:cs="Times New Roman"/>
          <w:sz w:val="28"/>
          <w:szCs w:val="28"/>
        </w:rPr>
        <w:t xml:space="preserve"> увеличение</w:t>
      </w:r>
      <w:r>
        <w:rPr>
          <w:rFonts w:ascii="Times New Roman" w:hAnsi="Times New Roman" w:cs="Times New Roman"/>
          <w:sz w:val="28"/>
          <w:szCs w:val="28"/>
        </w:rPr>
        <w:t xml:space="preserve"> значени</w:t>
      </w:r>
      <w:r w:rsidR="00582889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площади земельных участков</w:t>
      </w:r>
      <w:r w:rsidR="00582889">
        <w:rPr>
          <w:rFonts w:ascii="Times New Roman" w:hAnsi="Times New Roman" w:cs="Times New Roman"/>
          <w:sz w:val="28"/>
          <w:szCs w:val="28"/>
        </w:rPr>
        <w:t>,</w:t>
      </w:r>
      <w:r w:rsidR="00412A56">
        <w:rPr>
          <w:rFonts w:ascii="Times New Roman" w:hAnsi="Times New Roman" w:cs="Times New Roman"/>
          <w:sz w:val="28"/>
          <w:szCs w:val="28"/>
        </w:rPr>
        <w:t xml:space="preserve"> являющихся объектами налогообложения</w:t>
      </w:r>
      <w:r w:rsidR="00582889">
        <w:rPr>
          <w:rFonts w:ascii="Times New Roman" w:hAnsi="Times New Roman" w:cs="Times New Roman"/>
          <w:sz w:val="28"/>
          <w:szCs w:val="28"/>
        </w:rPr>
        <w:t>,</w:t>
      </w:r>
      <w:r w:rsidR="00412A56">
        <w:rPr>
          <w:rFonts w:ascii="Times New Roman" w:hAnsi="Times New Roman" w:cs="Times New Roman"/>
          <w:sz w:val="28"/>
          <w:szCs w:val="28"/>
        </w:rPr>
        <w:t xml:space="preserve"> на 25 га в 2017 году, на 13 га – в 2018 г. и ещё на 25 га – в 2019 г. Это позволит увеличить с 32,42% в 2015 г. до 32,48 % в 2019 г. долю площади земельных </w:t>
      </w:r>
      <w:r w:rsidR="00412A56">
        <w:rPr>
          <w:rFonts w:ascii="Times New Roman" w:hAnsi="Times New Roman" w:cs="Times New Roman"/>
          <w:sz w:val="28"/>
          <w:szCs w:val="28"/>
        </w:rPr>
        <w:lastRenderedPageBreak/>
        <w:t>участков, являющихся объектами налогообложения земельным налогом, в общей площади муниципального района.</w:t>
      </w:r>
      <w:proofErr w:type="gramEnd"/>
    </w:p>
    <w:p w:rsidR="007C0785" w:rsidRDefault="007C0785" w:rsidP="005113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Задача состоит в том, чтобы оформить права пользования земельными участками под объектами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сельхозназначения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выкупленные у колхоза «Дружба» </w:t>
      </w:r>
      <w:r w:rsidR="00FF7A48">
        <w:rPr>
          <w:rFonts w:ascii="Times New Roman" w:hAnsi="Times New Roman" w:cs="Times New Roman"/>
          <w:sz w:val="28"/>
          <w:szCs w:val="28"/>
        </w:rPr>
        <w:t>(свыше 10 га), земельными участками</w:t>
      </w:r>
      <w:r>
        <w:rPr>
          <w:rFonts w:ascii="Times New Roman" w:hAnsi="Times New Roman" w:cs="Times New Roman"/>
          <w:sz w:val="28"/>
          <w:szCs w:val="28"/>
        </w:rPr>
        <w:t xml:space="preserve"> СНТ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ичурина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(95 га), ГУП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Плодовощ</w:t>
      </w:r>
      <w:proofErr w:type="spellEnd"/>
      <w:r>
        <w:rPr>
          <w:rFonts w:ascii="Times New Roman" w:hAnsi="Times New Roman" w:cs="Times New Roman"/>
          <w:sz w:val="28"/>
          <w:szCs w:val="28"/>
        </w:rPr>
        <w:t>» (6 га), бывшей ПМК (1,5 га)</w:t>
      </w:r>
      <w:r w:rsidR="00FF7A48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такими землепользователями как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Багаев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FF7A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A48">
        <w:rPr>
          <w:rFonts w:ascii="Times New Roman" w:hAnsi="Times New Roman" w:cs="Times New Roman"/>
          <w:sz w:val="28"/>
          <w:szCs w:val="28"/>
        </w:rPr>
        <w:t>Созаев</w:t>
      </w:r>
      <w:proofErr w:type="spellEnd"/>
      <w:r w:rsidR="00FF7A48">
        <w:rPr>
          <w:rFonts w:ascii="Times New Roman" w:hAnsi="Times New Roman" w:cs="Times New Roman"/>
          <w:sz w:val="28"/>
          <w:szCs w:val="28"/>
        </w:rPr>
        <w:t xml:space="preserve"> и Тавасиев в </w:t>
      </w:r>
      <w:proofErr w:type="spellStart"/>
      <w:r w:rsidR="00FF7A48">
        <w:rPr>
          <w:rFonts w:ascii="Times New Roman" w:hAnsi="Times New Roman" w:cs="Times New Roman"/>
          <w:sz w:val="28"/>
          <w:szCs w:val="28"/>
        </w:rPr>
        <w:t>с.Кармадон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(4 га) и другими.</w:t>
      </w:r>
    </w:p>
    <w:p w:rsidR="007C0785" w:rsidRDefault="007C0785" w:rsidP="005113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до настоящего времени не проведена работа по инвентаризации земель</w:t>
      </w:r>
      <w:r w:rsidR="00582889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Верхнесанибанском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Куртатском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Кобанском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сельских поселениях.</w:t>
      </w:r>
    </w:p>
    <w:p w:rsidR="00C02398" w:rsidRDefault="00C02398" w:rsidP="005113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A56" w:rsidRPr="007F572F" w:rsidRDefault="007C0785" w:rsidP="007F572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F572F">
        <w:rPr>
          <w:rFonts w:ascii="Times New Roman" w:hAnsi="Times New Roman" w:cs="Times New Roman"/>
          <w:sz w:val="28"/>
          <w:szCs w:val="28"/>
        </w:rPr>
        <w:t>2.5. Потребительский рынок.</w:t>
      </w:r>
    </w:p>
    <w:p w:rsidR="001A3E06" w:rsidRDefault="005B62B1" w:rsidP="005113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3E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594F" w:rsidRPr="00263532" w:rsidRDefault="00BD594F" w:rsidP="00BD59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532">
        <w:rPr>
          <w:rFonts w:ascii="Times New Roman" w:eastAsia="Times New Roman" w:hAnsi="Times New Roman" w:cs="Times New Roman"/>
          <w:sz w:val="28"/>
          <w:szCs w:val="28"/>
        </w:rPr>
        <w:t>К основным тенденциям развития потребительского рынка района</w:t>
      </w:r>
      <w:r w:rsidR="00E57BAD">
        <w:rPr>
          <w:rFonts w:ascii="Times New Roman" w:eastAsia="Times New Roman" w:hAnsi="Times New Roman" w:cs="Times New Roman"/>
          <w:sz w:val="28"/>
          <w:szCs w:val="28"/>
        </w:rPr>
        <w:t xml:space="preserve"> в 2016 году</w:t>
      </w:r>
      <w:r w:rsidRPr="00263532">
        <w:rPr>
          <w:rFonts w:ascii="Times New Roman" w:eastAsia="Times New Roman" w:hAnsi="Times New Roman" w:cs="Times New Roman"/>
          <w:sz w:val="28"/>
          <w:szCs w:val="28"/>
        </w:rPr>
        <w:t xml:space="preserve"> следует отнести увеличение объемов оборота розничной торговли, позитивные изменения в организации торговли,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 также</w:t>
      </w:r>
      <w:r w:rsidRPr="00263532">
        <w:rPr>
          <w:rFonts w:ascii="Times New Roman" w:eastAsia="Times New Roman" w:hAnsi="Times New Roman" w:cs="Times New Roman"/>
          <w:sz w:val="28"/>
          <w:szCs w:val="28"/>
        </w:rPr>
        <w:t xml:space="preserve"> динамичное развитие инфраструктуры отрасли и повышение качества оказываемых услуг.</w:t>
      </w:r>
    </w:p>
    <w:p w:rsidR="00BD594F" w:rsidRDefault="00BD594F" w:rsidP="00BD59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Всего в районе функционирует 694 объекта разли</w:t>
      </w:r>
      <w:r w:rsidR="00AF7A84">
        <w:rPr>
          <w:rFonts w:ascii="Times New Roman" w:eastAsia="Times New Roman" w:hAnsi="Times New Roman" w:cs="Times New Roman"/>
          <w:sz w:val="28"/>
          <w:szCs w:val="28"/>
        </w:rPr>
        <w:t>чных форм собственности, из них</w:t>
      </w:r>
      <w:r>
        <w:rPr>
          <w:rFonts w:ascii="Times New Roman" w:eastAsia="Times New Roman" w:hAnsi="Times New Roman" w:cs="Times New Roman"/>
          <w:sz w:val="28"/>
          <w:szCs w:val="28"/>
        </w:rPr>
        <w:t>: 556-торговл</w:t>
      </w:r>
      <w:r w:rsidR="003221F2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, 47- общественно</w:t>
      </w:r>
      <w:r w:rsidR="003221F2">
        <w:rPr>
          <w:rFonts w:ascii="Times New Roman" w:eastAsia="Times New Roman" w:hAnsi="Times New Roman" w:cs="Times New Roman"/>
          <w:sz w:val="28"/>
          <w:szCs w:val="28"/>
        </w:rPr>
        <w:t>го питания и  91 – объект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бытового обслуживания</w:t>
      </w:r>
      <w:r w:rsidR="004E1144">
        <w:rPr>
          <w:rFonts w:ascii="Times New Roman" w:eastAsia="Times New Roman" w:hAnsi="Times New Roman" w:cs="Times New Roman"/>
          <w:sz w:val="28"/>
          <w:szCs w:val="28"/>
        </w:rPr>
        <w:t xml:space="preserve"> населения.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E1144">
        <w:rPr>
          <w:rFonts w:ascii="Times New Roman" w:eastAsia="Times New Roman" w:hAnsi="Times New Roman" w:cs="Times New Roman"/>
          <w:sz w:val="28"/>
          <w:szCs w:val="28"/>
        </w:rPr>
        <w:t>Значение данного показа</w:t>
      </w:r>
      <w:r w:rsidR="004B26C1">
        <w:rPr>
          <w:rFonts w:ascii="Times New Roman" w:eastAsia="Times New Roman" w:hAnsi="Times New Roman" w:cs="Times New Roman"/>
          <w:sz w:val="28"/>
          <w:szCs w:val="28"/>
        </w:rPr>
        <w:t xml:space="preserve">теля к уровню 2015 года возросло </w:t>
      </w:r>
      <w:r w:rsidR="004E1144">
        <w:rPr>
          <w:rFonts w:ascii="Times New Roman" w:eastAsia="Times New Roman" w:hAnsi="Times New Roman" w:cs="Times New Roman"/>
          <w:sz w:val="28"/>
          <w:szCs w:val="28"/>
        </w:rPr>
        <w:t>на 23 объекта или</w:t>
      </w:r>
      <w:r w:rsidR="004B26C1">
        <w:rPr>
          <w:rFonts w:ascii="Times New Roman" w:eastAsia="Times New Roman" w:hAnsi="Times New Roman" w:cs="Times New Roman"/>
          <w:sz w:val="28"/>
          <w:szCs w:val="28"/>
        </w:rPr>
        <w:t xml:space="preserve"> на</w:t>
      </w:r>
      <w:r w:rsidR="004E1144">
        <w:rPr>
          <w:rFonts w:ascii="Times New Roman" w:eastAsia="Times New Roman" w:hAnsi="Times New Roman" w:cs="Times New Roman"/>
          <w:sz w:val="28"/>
          <w:szCs w:val="28"/>
        </w:rPr>
        <w:t xml:space="preserve"> 3,4%.</w:t>
      </w:r>
    </w:p>
    <w:p w:rsidR="004E1144" w:rsidRDefault="00BD594F" w:rsidP="00BD59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4E1144">
        <w:rPr>
          <w:rFonts w:ascii="Times New Roman" w:eastAsia="Times New Roman" w:hAnsi="Times New Roman" w:cs="Times New Roman"/>
          <w:sz w:val="28"/>
          <w:szCs w:val="28"/>
        </w:rPr>
        <w:t>В 2017-2019 годах прогнозируется дальнейшее увеличение в районе торговых площадей</w:t>
      </w:r>
      <w:r w:rsidR="003221F2">
        <w:rPr>
          <w:rFonts w:ascii="Times New Roman" w:eastAsia="Times New Roman" w:hAnsi="Times New Roman" w:cs="Times New Roman"/>
          <w:sz w:val="28"/>
          <w:szCs w:val="28"/>
        </w:rPr>
        <w:t>,</w:t>
      </w:r>
      <w:r w:rsidR="004E1144">
        <w:rPr>
          <w:rFonts w:ascii="Times New Roman" w:eastAsia="Times New Roman" w:hAnsi="Times New Roman" w:cs="Times New Roman"/>
          <w:sz w:val="28"/>
          <w:szCs w:val="28"/>
        </w:rPr>
        <w:t xml:space="preserve"> расширение действующих объектов торговли в сельских поселениях района и рост на этой основе розничного товарооборота.</w:t>
      </w:r>
    </w:p>
    <w:p w:rsidR="00BD594F" w:rsidRPr="00263532" w:rsidRDefault="00BD594F" w:rsidP="00BD59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F1FE3">
        <w:rPr>
          <w:rFonts w:ascii="Times New Roman" w:eastAsia="Calibri" w:hAnsi="Times New Roman" w:cs="Times New Roman"/>
          <w:sz w:val="28"/>
        </w:rPr>
        <w:t>По оценке оборот розничной торговли</w:t>
      </w:r>
      <w:r w:rsidR="00506B1E">
        <w:rPr>
          <w:rFonts w:ascii="Times New Roman" w:eastAsia="Calibri" w:hAnsi="Times New Roman" w:cs="Times New Roman"/>
          <w:sz w:val="28"/>
        </w:rPr>
        <w:t xml:space="preserve"> в текущем году</w:t>
      </w:r>
      <w:r w:rsidRPr="00BF1FE3">
        <w:rPr>
          <w:rFonts w:ascii="Times New Roman" w:eastAsia="Calibri" w:hAnsi="Times New Roman" w:cs="Times New Roman"/>
          <w:sz w:val="28"/>
        </w:rPr>
        <w:t xml:space="preserve"> составит</w:t>
      </w:r>
      <w:r w:rsidR="004E1144">
        <w:rPr>
          <w:rFonts w:ascii="Times New Roman" w:eastAsia="Calibri" w:hAnsi="Times New Roman" w:cs="Times New Roman"/>
          <w:sz w:val="28"/>
        </w:rPr>
        <w:t xml:space="preserve"> более</w:t>
      </w:r>
      <w:r>
        <w:rPr>
          <w:rFonts w:ascii="Times New Roman" w:eastAsia="Calibri" w:hAnsi="Times New Roman" w:cs="Times New Roman"/>
          <w:sz w:val="28"/>
        </w:rPr>
        <w:t xml:space="preserve"> 3,2</w:t>
      </w:r>
      <w:r w:rsidRPr="00BF1FE3">
        <w:rPr>
          <w:rFonts w:ascii="Times New Roman" w:eastAsia="Calibri" w:hAnsi="Times New Roman" w:cs="Times New Roman"/>
          <w:sz w:val="28"/>
        </w:rPr>
        <w:t xml:space="preserve"> м</w:t>
      </w:r>
      <w:r>
        <w:rPr>
          <w:rFonts w:ascii="Times New Roman" w:eastAsia="Calibri" w:hAnsi="Times New Roman" w:cs="Times New Roman"/>
          <w:sz w:val="28"/>
        </w:rPr>
        <w:t>лрд</w:t>
      </w:r>
      <w:r w:rsidRPr="00BF1FE3">
        <w:rPr>
          <w:rFonts w:ascii="Times New Roman" w:eastAsia="Calibri" w:hAnsi="Times New Roman" w:cs="Times New Roman"/>
          <w:sz w:val="28"/>
        </w:rPr>
        <w:t>. рублей и возрастет по сравнению с 201</w:t>
      </w:r>
      <w:r>
        <w:rPr>
          <w:rFonts w:ascii="Times New Roman" w:eastAsia="Calibri" w:hAnsi="Times New Roman" w:cs="Times New Roman"/>
          <w:sz w:val="28"/>
        </w:rPr>
        <w:t>5</w:t>
      </w:r>
      <w:r w:rsidRPr="00BF1FE3">
        <w:rPr>
          <w:rFonts w:ascii="Times New Roman" w:eastAsia="Calibri" w:hAnsi="Times New Roman" w:cs="Times New Roman"/>
          <w:sz w:val="28"/>
        </w:rPr>
        <w:t xml:space="preserve"> годом </w:t>
      </w:r>
      <w:r w:rsidR="004E1144">
        <w:rPr>
          <w:rFonts w:ascii="Times New Roman" w:eastAsia="Calibri" w:hAnsi="Times New Roman" w:cs="Times New Roman"/>
          <w:sz w:val="28"/>
        </w:rPr>
        <w:t>до</w:t>
      </w:r>
      <w:r w:rsidRPr="00BF1FE3">
        <w:rPr>
          <w:rFonts w:ascii="Times New Roman" w:eastAsia="Calibri" w:hAnsi="Times New Roman" w:cs="Times New Roman"/>
          <w:sz w:val="28"/>
        </w:rPr>
        <w:t xml:space="preserve"> </w:t>
      </w:r>
      <w:r w:rsidR="004E1144">
        <w:rPr>
          <w:rFonts w:ascii="Times New Roman" w:eastAsia="Calibri" w:hAnsi="Times New Roman" w:cs="Times New Roman"/>
          <w:sz w:val="28"/>
        </w:rPr>
        <w:t>3,5-3,6</w:t>
      </w:r>
      <w:r w:rsidR="004E1144" w:rsidRPr="00BF1FE3">
        <w:rPr>
          <w:rFonts w:ascii="Times New Roman" w:eastAsia="Calibri" w:hAnsi="Times New Roman" w:cs="Times New Roman"/>
          <w:sz w:val="28"/>
        </w:rPr>
        <w:t xml:space="preserve"> мл</w:t>
      </w:r>
      <w:r w:rsidR="004E1144">
        <w:rPr>
          <w:rFonts w:ascii="Times New Roman" w:eastAsia="Calibri" w:hAnsi="Times New Roman" w:cs="Times New Roman"/>
          <w:sz w:val="28"/>
        </w:rPr>
        <w:t>рд</w:t>
      </w:r>
      <w:r w:rsidR="004E1144" w:rsidRPr="00BF1FE3">
        <w:rPr>
          <w:rFonts w:ascii="Times New Roman" w:eastAsia="Calibri" w:hAnsi="Times New Roman" w:cs="Times New Roman"/>
          <w:sz w:val="28"/>
        </w:rPr>
        <w:t>. рублей</w:t>
      </w:r>
      <w:r w:rsidR="004E1144">
        <w:rPr>
          <w:rFonts w:ascii="Times New Roman" w:eastAsia="Calibri" w:hAnsi="Times New Roman" w:cs="Times New Roman"/>
          <w:sz w:val="28"/>
        </w:rPr>
        <w:t xml:space="preserve">, т.е. не менее чем на </w:t>
      </w:r>
      <w:r>
        <w:rPr>
          <w:rFonts w:ascii="Times New Roman" w:eastAsia="Calibri" w:hAnsi="Times New Roman" w:cs="Times New Roman"/>
          <w:sz w:val="28"/>
        </w:rPr>
        <w:t>4</w:t>
      </w:r>
      <w:r w:rsidRPr="00BF1FE3">
        <w:rPr>
          <w:rFonts w:ascii="Times New Roman" w:eastAsia="Calibri" w:hAnsi="Times New Roman" w:cs="Times New Roman"/>
          <w:sz w:val="28"/>
        </w:rPr>
        <w:t xml:space="preserve">%. </w:t>
      </w:r>
    </w:p>
    <w:p w:rsidR="00BD594F" w:rsidRPr="00365C6B" w:rsidRDefault="006C6401" w:rsidP="00BD59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Отмечается также рост объёмов услуг предприятий общественного питания на 3,0% </w:t>
      </w:r>
      <w:r w:rsidR="008726F6">
        <w:rPr>
          <w:rFonts w:ascii="Times New Roman" w:hAnsi="Times New Roman" w:cs="Times New Roman"/>
          <w:sz w:val="28"/>
          <w:szCs w:val="28"/>
        </w:rPr>
        <w:t xml:space="preserve">и </w:t>
      </w:r>
      <w:r w:rsidR="00BD594F" w:rsidRPr="000578C7">
        <w:rPr>
          <w:rFonts w:ascii="Times New Roman" w:hAnsi="Times New Roman" w:cs="Times New Roman"/>
          <w:sz w:val="28"/>
          <w:szCs w:val="28"/>
        </w:rPr>
        <w:t xml:space="preserve">общий оборот </w:t>
      </w:r>
      <w:r w:rsidR="008726F6">
        <w:rPr>
          <w:rFonts w:ascii="Times New Roman" w:hAnsi="Times New Roman" w:cs="Times New Roman"/>
          <w:sz w:val="28"/>
          <w:szCs w:val="28"/>
        </w:rPr>
        <w:t>составит в т.г. не менее</w:t>
      </w:r>
      <w:r w:rsidR="00BD594F">
        <w:rPr>
          <w:rFonts w:ascii="Times New Roman" w:hAnsi="Times New Roman" w:cs="Times New Roman"/>
          <w:sz w:val="28"/>
          <w:szCs w:val="28"/>
        </w:rPr>
        <w:t xml:space="preserve"> 255 </w:t>
      </w:r>
      <w:r w:rsidR="00BD594F" w:rsidRPr="000578C7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="00BD594F" w:rsidRPr="000578C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BD594F" w:rsidRPr="000578C7">
        <w:rPr>
          <w:rFonts w:ascii="Times New Roman" w:hAnsi="Times New Roman" w:cs="Times New Roman"/>
          <w:sz w:val="28"/>
          <w:szCs w:val="28"/>
        </w:rPr>
        <w:t xml:space="preserve">ублей, </w:t>
      </w:r>
      <w:r w:rsidR="008726F6">
        <w:rPr>
          <w:rFonts w:ascii="Times New Roman" w:hAnsi="Times New Roman" w:cs="Times New Roman"/>
          <w:sz w:val="28"/>
          <w:szCs w:val="28"/>
        </w:rPr>
        <w:t xml:space="preserve">а в </w:t>
      </w:r>
      <w:r w:rsidR="00BD594F">
        <w:rPr>
          <w:rFonts w:ascii="Times New Roman" w:hAnsi="Times New Roman" w:cs="Times New Roman"/>
          <w:sz w:val="28"/>
          <w:szCs w:val="28"/>
        </w:rPr>
        <w:t xml:space="preserve"> 2017</w:t>
      </w:r>
      <w:r w:rsidR="008726F6">
        <w:rPr>
          <w:rFonts w:ascii="Times New Roman" w:hAnsi="Times New Roman" w:cs="Times New Roman"/>
          <w:sz w:val="28"/>
          <w:szCs w:val="28"/>
        </w:rPr>
        <w:t>-2019 г</w:t>
      </w:r>
      <w:r w:rsidR="00BD594F">
        <w:rPr>
          <w:rFonts w:ascii="Times New Roman" w:hAnsi="Times New Roman" w:cs="Times New Roman"/>
          <w:sz w:val="28"/>
          <w:szCs w:val="28"/>
        </w:rPr>
        <w:t>г.</w:t>
      </w:r>
      <w:r w:rsidR="00BD594F" w:rsidRPr="000578C7">
        <w:rPr>
          <w:rFonts w:ascii="Times New Roman" w:hAnsi="Times New Roman" w:cs="Times New Roman"/>
          <w:sz w:val="28"/>
          <w:szCs w:val="28"/>
        </w:rPr>
        <w:t xml:space="preserve"> </w:t>
      </w:r>
      <w:r w:rsidR="008726F6">
        <w:rPr>
          <w:rFonts w:ascii="Times New Roman" w:hAnsi="Times New Roman" w:cs="Times New Roman"/>
          <w:sz w:val="28"/>
          <w:szCs w:val="28"/>
        </w:rPr>
        <w:t>значение данного показателя прогнозируется на уровне</w:t>
      </w:r>
      <w:r w:rsidR="00BD594F" w:rsidRPr="00365C6B">
        <w:rPr>
          <w:rFonts w:ascii="Times New Roman" w:hAnsi="Times New Roman" w:cs="Times New Roman"/>
          <w:sz w:val="28"/>
          <w:szCs w:val="28"/>
        </w:rPr>
        <w:t xml:space="preserve"> 2</w:t>
      </w:r>
      <w:r w:rsidR="008726F6">
        <w:rPr>
          <w:rFonts w:ascii="Times New Roman" w:hAnsi="Times New Roman" w:cs="Times New Roman"/>
          <w:sz w:val="28"/>
          <w:szCs w:val="28"/>
        </w:rPr>
        <w:t>85-290</w:t>
      </w:r>
      <w:r w:rsidR="00BD594F" w:rsidRPr="00365C6B">
        <w:rPr>
          <w:rFonts w:ascii="Times New Roman" w:hAnsi="Times New Roman" w:cs="Times New Roman"/>
          <w:sz w:val="28"/>
          <w:szCs w:val="28"/>
        </w:rPr>
        <w:t xml:space="preserve"> млн.рублей.</w:t>
      </w:r>
    </w:p>
    <w:p w:rsidR="00BD594F" w:rsidRPr="00365C6B" w:rsidRDefault="003974B7" w:rsidP="00BD59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</w:rPr>
        <w:t xml:space="preserve">С удовлетворением следует отметить также стабильный потребительский спрос на платные услуги бытового назначения. </w:t>
      </w:r>
      <w:r w:rsidR="00BD594F">
        <w:rPr>
          <w:rFonts w:ascii="Times New Roman" w:eastAsia="Calibri" w:hAnsi="Times New Roman" w:cs="Times New Roman"/>
          <w:sz w:val="28"/>
        </w:rPr>
        <w:t>О</w:t>
      </w:r>
      <w:r w:rsidR="00BD594F" w:rsidRPr="00365C6B">
        <w:rPr>
          <w:rFonts w:ascii="Times New Roman" w:eastAsia="Calibri" w:hAnsi="Times New Roman" w:cs="Times New Roman"/>
          <w:sz w:val="28"/>
        </w:rPr>
        <w:t xml:space="preserve">бъем платных </w:t>
      </w:r>
      <w:r w:rsidR="00BD594F">
        <w:rPr>
          <w:rFonts w:ascii="Times New Roman" w:eastAsia="Calibri" w:hAnsi="Times New Roman" w:cs="Times New Roman"/>
          <w:sz w:val="28"/>
        </w:rPr>
        <w:t xml:space="preserve">бытовых </w:t>
      </w:r>
      <w:r w:rsidR="00BD594F" w:rsidRPr="00365C6B">
        <w:rPr>
          <w:rFonts w:ascii="Times New Roman" w:eastAsia="Calibri" w:hAnsi="Times New Roman" w:cs="Times New Roman"/>
          <w:sz w:val="28"/>
        </w:rPr>
        <w:t>услуг</w:t>
      </w:r>
      <w:r w:rsidR="00BD594F">
        <w:rPr>
          <w:rFonts w:ascii="Times New Roman" w:eastAsia="Calibri" w:hAnsi="Times New Roman" w:cs="Times New Roman"/>
          <w:sz w:val="28"/>
        </w:rPr>
        <w:t xml:space="preserve"> </w:t>
      </w:r>
      <w:r w:rsidR="00BD594F" w:rsidRPr="00365C6B">
        <w:rPr>
          <w:rFonts w:ascii="Times New Roman" w:eastAsia="Calibri" w:hAnsi="Times New Roman" w:cs="Times New Roman"/>
          <w:sz w:val="28"/>
        </w:rPr>
        <w:t xml:space="preserve">по полному кругу предприятий </w:t>
      </w:r>
      <w:r>
        <w:rPr>
          <w:rFonts w:ascii="Times New Roman" w:eastAsia="Calibri" w:hAnsi="Times New Roman" w:cs="Times New Roman"/>
          <w:sz w:val="28"/>
        </w:rPr>
        <w:t xml:space="preserve">составит </w:t>
      </w:r>
      <w:r w:rsidR="00BD594F" w:rsidRPr="00365C6B">
        <w:rPr>
          <w:rFonts w:ascii="Times New Roman" w:eastAsia="Calibri" w:hAnsi="Times New Roman" w:cs="Times New Roman"/>
          <w:sz w:val="28"/>
        </w:rPr>
        <w:t>в 201</w:t>
      </w:r>
      <w:r w:rsidR="00BD594F">
        <w:rPr>
          <w:rFonts w:ascii="Times New Roman" w:eastAsia="Calibri" w:hAnsi="Times New Roman" w:cs="Times New Roman"/>
          <w:sz w:val="28"/>
        </w:rPr>
        <w:t>6</w:t>
      </w:r>
      <w:r w:rsidR="00BD594F" w:rsidRPr="00365C6B">
        <w:rPr>
          <w:rFonts w:ascii="Times New Roman" w:eastAsia="Calibri" w:hAnsi="Times New Roman" w:cs="Times New Roman"/>
          <w:sz w:val="28"/>
        </w:rPr>
        <w:t xml:space="preserve"> году </w:t>
      </w:r>
      <w:r w:rsidR="00BD594F">
        <w:rPr>
          <w:rFonts w:ascii="Times New Roman" w:eastAsia="Calibri" w:hAnsi="Times New Roman" w:cs="Times New Roman"/>
          <w:sz w:val="28"/>
        </w:rPr>
        <w:t>по оценке - 9,5</w:t>
      </w:r>
      <w:r w:rsidR="00BD594F" w:rsidRPr="00365C6B">
        <w:rPr>
          <w:rFonts w:ascii="Times New Roman" w:eastAsia="Calibri" w:hAnsi="Times New Roman" w:cs="Times New Roman"/>
          <w:sz w:val="28"/>
        </w:rPr>
        <w:t xml:space="preserve"> млн. рублей, </w:t>
      </w:r>
      <w:r>
        <w:rPr>
          <w:rFonts w:ascii="Times New Roman" w:eastAsia="Calibri" w:hAnsi="Times New Roman" w:cs="Times New Roman"/>
          <w:sz w:val="28"/>
        </w:rPr>
        <w:t xml:space="preserve">а </w:t>
      </w:r>
      <w:r w:rsidR="00BD594F" w:rsidRPr="00365C6B">
        <w:rPr>
          <w:rFonts w:ascii="Times New Roman" w:eastAsia="Calibri" w:hAnsi="Times New Roman" w:cs="Times New Roman"/>
          <w:sz w:val="28"/>
        </w:rPr>
        <w:t xml:space="preserve">индекс физического объема </w:t>
      </w:r>
      <w:r>
        <w:rPr>
          <w:rFonts w:ascii="Times New Roman" w:eastAsia="Calibri" w:hAnsi="Times New Roman" w:cs="Times New Roman"/>
          <w:sz w:val="28"/>
        </w:rPr>
        <w:t>бытовых</w:t>
      </w:r>
      <w:r w:rsidR="00BD594F" w:rsidRPr="00365C6B">
        <w:rPr>
          <w:rFonts w:ascii="Times New Roman" w:eastAsia="Calibri" w:hAnsi="Times New Roman" w:cs="Times New Roman"/>
          <w:sz w:val="28"/>
        </w:rPr>
        <w:t xml:space="preserve"> услуг </w:t>
      </w:r>
      <w:r w:rsidRPr="00365C6B">
        <w:rPr>
          <w:rFonts w:ascii="Times New Roman" w:eastAsia="Calibri" w:hAnsi="Times New Roman" w:cs="Times New Roman"/>
          <w:sz w:val="28"/>
        </w:rPr>
        <w:t>в сопоставимых ценах</w:t>
      </w:r>
      <w:r>
        <w:rPr>
          <w:rFonts w:ascii="Times New Roman" w:eastAsia="Calibri" w:hAnsi="Times New Roman" w:cs="Times New Roman"/>
          <w:sz w:val="28"/>
        </w:rPr>
        <w:t xml:space="preserve"> - </w:t>
      </w:r>
      <w:r w:rsidR="00BD594F">
        <w:rPr>
          <w:rFonts w:ascii="Times New Roman" w:eastAsia="Calibri" w:hAnsi="Times New Roman" w:cs="Times New Roman"/>
          <w:sz w:val="28"/>
        </w:rPr>
        <w:t>104,6</w:t>
      </w:r>
      <w:r w:rsidR="00BD594F" w:rsidRPr="00365C6B">
        <w:rPr>
          <w:rFonts w:ascii="Times New Roman" w:eastAsia="Calibri" w:hAnsi="Times New Roman" w:cs="Times New Roman"/>
          <w:sz w:val="28"/>
        </w:rPr>
        <w:t xml:space="preserve"> % к уровню 201</w:t>
      </w:r>
      <w:r w:rsidR="00BD594F">
        <w:rPr>
          <w:rFonts w:ascii="Times New Roman" w:eastAsia="Calibri" w:hAnsi="Times New Roman" w:cs="Times New Roman"/>
          <w:sz w:val="28"/>
        </w:rPr>
        <w:t>5</w:t>
      </w:r>
      <w:r w:rsidR="00BD594F" w:rsidRPr="00365C6B">
        <w:rPr>
          <w:rFonts w:ascii="Times New Roman" w:eastAsia="Calibri" w:hAnsi="Times New Roman" w:cs="Times New Roman"/>
          <w:sz w:val="28"/>
        </w:rPr>
        <w:t xml:space="preserve"> года</w:t>
      </w:r>
      <w:r w:rsidR="00BD594F">
        <w:rPr>
          <w:rFonts w:ascii="Times New Roman" w:eastAsia="Calibri" w:hAnsi="Times New Roman" w:cs="Times New Roman"/>
          <w:sz w:val="28"/>
        </w:rPr>
        <w:t>.</w:t>
      </w:r>
    </w:p>
    <w:p w:rsidR="00BD594F" w:rsidRDefault="00BD594F" w:rsidP="00BD5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2017-2019 гг. прогнозируется сохранение темпов развития потребительского рынка на</w:t>
      </w:r>
      <w:r w:rsidR="00F40EDF">
        <w:rPr>
          <w:rFonts w:ascii="Times New Roman" w:hAnsi="Times New Roman" w:cs="Times New Roman"/>
          <w:sz w:val="28"/>
          <w:szCs w:val="28"/>
        </w:rPr>
        <w:t xml:space="preserve"> уровне 4</w:t>
      </w:r>
      <w:r>
        <w:rPr>
          <w:rFonts w:ascii="Times New Roman" w:hAnsi="Times New Roman" w:cs="Times New Roman"/>
          <w:sz w:val="28"/>
          <w:szCs w:val="28"/>
        </w:rPr>
        <w:t>-</w:t>
      </w:r>
      <w:r w:rsidR="00F40ED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7C0785" w:rsidRDefault="007C0785" w:rsidP="005113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2E6D" w:rsidRDefault="005F2E6D" w:rsidP="002C6412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5F2E6D" w:rsidRDefault="005F2E6D" w:rsidP="002C6412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2C6412" w:rsidRPr="002C6412" w:rsidRDefault="002C6412" w:rsidP="002C6412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C6412">
        <w:rPr>
          <w:rFonts w:ascii="Times New Roman" w:hAnsi="Times New Roman" w:cs="Times New Roman"/>
          <w:sz w:val="28"/>
          <w:szCs w:val="28"/>
          <w:u w:val="single"/>
        </w:rPr>
        <w:lastRenderedPageBreak/>
        <w:t>2.6. Дорожное хозяйство и транспорт</w:t>
      </w:r>
    </w:p>
    <w:p w:rsidR="002C6412" w:rsidRDefault="002C6412" w:rsidP="002C641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6412" w:rsidRDefault="00626F80" w:rsidP="00626F8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2016 г.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овый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Черменского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осуществлено строительство новых гравийных дорог, протяжённостью 3,8 км. и общая протяжённость автомобильных дорог общего пользования местного значения составит 792,3 км, что на 0,5% больше, чем в 2015 году.</w:t>
      </w:r>
    </w:p>
    <w:p w:rsidR="00626F80" w:rsidRDefault="00626F80" w:rsidP="00626F8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2017-2019 годах эта работа будет продолжена и на территориях Майского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Черменского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</w:t>
      </w:r>
      <w:r w:rsidR="0042709C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42709C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 прогнозируется осуществление строительства ещё 7,2 км дорог общего пользования местного значения</w:t>
      </w:r>
      <w:r w:rsidR="0042709C">
        <w:rPr>
          <w:rFonts w:ascii="Times New Roman" w:hAnsi="Times New Roman" w:cs="Times New Roman"/>
          <w:sz w:val="28"/>
          <w:szCs w:val="28"/>
        </w:rPr>
        <w:t>. Т.е.</w:t>
      </w:r>
      <w:r>
        <w:rPr>
          <w:rFonts w:ascii="Times New Roman" w:hAnsi="Times New Roman" w:cs="Times New Roman"/>
          <w:sz w:val="28"/>
          <w:szCs w:val="28"/>
        </w:rPr>
        <w:t xml:space="preserve"> общая их протяжённость составит почти 800 км.</w:t>
      </w:r>
    </w:p>
    <w:p w:rsidR="00626F80" w:rsidRDefault="00626F80" w:rsidP="00626F8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2016 г. осуществлён также ремонт автодорог (асфальтного покрытия) общей протяжённостью  8,3 км. В результате протяжённость автодорог общего пользования местного значения, которые не отвечают нормативным требованиям</w:t>
      </w:r>
      <w:r w:rsidR="00EC0DA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сократилась до 509,2 км или на 1,6%.</w:t>
      </w:r>
    </w:p>
    <w:p w:rsidR="000B60CE" w:rsidRDefault="00626F80" w:rsidP="00626F8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2017-2019 годах будет отремонтировано ещё  не менее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12 км дорог и доля автодорог, не отвечающих нормативным требованиям, сократится</w:t>
      </w:r>
      <w:r w:rsidR="000B60CE">
        <w:rPr>
          <w:rFonts w:ascii="Times New Roman" w:hAnsi="Times New Roman" w:cs="Times New Roman"/>
          <w:sz w:val="28"/>
          <w:szCs w:val="28"/>
        </w:rPr>
        <w:t xml:space="preserve"> с 64,3% в 2016 г. до 62,2% к 2020 г.</w:t>
      </w:r>
    </w:p>
    <w:p w:rsidR="00FB0466" w:rsidRDefault="000B60CE" w:rsidP="00626F8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касается  капитального ремонта автодорог, то в отчётном году он произведён</w:t>
      </w:r>
      <w:r w:rsidR="00563A87">
        <w:rPr>
          <w:rFonts w:ascii="Times New Roman" w:hAnsi="Times New Roman" w:cs="Times New Roman"/>
          <w:sz w:val="28"/>
          <w:szCs w:val="28"/>
        </w:rPr>
        <w:t xml:space="preserve"> в населённых пунктах: Архонская, Гизель, Ир, Камбилеевское, Комгарон, Майское, Михайловское, Сунжа и Октябрьское общей протяжённостью 10,5 км. В прогнозном периоде планируется капитально отремонтировать  ещё</w:t>
      </w:r>
      <w:r w:rsidR="00FB0466">
        <w:rPr>
          <w:rFonts w:ascii="Times New Roman" w:hAnsi="Times New Roman" w:cs="Times New Roman"/>
          <w:sz w:val="28"/>
          <w:szCs w:val="28"/>
        </w:rPr>
        <w:t xml:space="preserve"> 19,3 км автодорог общего пользования с твёрдым покрытием.</w:t>
      </w:r>
    </w:p>
    <w:p w:rsidR="005052C2" w:rsidRDefault="00FB0466" w:rsidP="00626F8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Важно также отметить, что в текущем году передано на техническое обслуживание немуниципальным  и (или) негосударственным предприятиям на основе</w:t>
      </w:r>
      <w:r w:rsidR="00563A87">
        <w:rPr>
          <w:rFonts w:ascii="Times New Roman" w:hAnsi="Times New Roman" w:cs="Times New Roman"/>
          <w:sz w:val="28"/>
          <w:szCs w:val="28"/>
        </w:rPr>
        <w:t xml:space="preserve"> </w:t>
      </w:r>
      <w:r w:rsidR="000B60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договоров свыше 3-х лет 33,9 км</w:t>
      </w:r>
      <w:r w:rsidR="005052C2">
        <w:rPr>
          <w:rFonts w:ascii="Times New Roman" w:hAnsi="Times New Roman" w:cs="Times New Roman"/>
          <w:sz w:val="28"/>
          <w:szCs w:val="28"/>
        </w:rPr>
        <w:t xml:space="preserve"> отремонтированных автодорог местного значения и их доля в общей протяжённости автодорог общего пользования местного значения составит по оценке 4,3%.</w:t>
      </w:r>
    </w:p>
    <w:p w:rsidR="00626F80" w:rsidRDefault="005052C2" w:rsidP="00626F8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прогнозном периоде планируется обеспечить значение данного показателя на уровне не менее</w:t>
      </w:r>
      <w:r w:rsidR="00F427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5%.</w:t>
      </w:r>
      <w:r w:rsidR="00626F8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C6412" w:rsidRDefault="00D03089" w:rsidP="002C641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2C6412">
        <w:rPr>
          <w:rFonts w:ascii="Times New Roman" w:hAnsi="Times New Roman" w:cs="Times New Roman"/>
          <w:sz w:val="28"/>
          <w:szCs w:val="28"/>
        </w:rPr>
        <w:t>бщий объем оказанных</w:t>
      </w:r>
      <w:r>
        <w:rPr>
          <w:rFonts w:ascii="Times New Roman" w:hAnsi="Times New Roman" w:cs="Times New Roman"/>
          <w:sz w:val="28"/>
          <w:szCs w:val="28"/>
        </w:rPr>
        <w:t xml:space="preserve"> услуг по</w:t>
      </w:r>
      <w:r w:rsidR="002C6412">
        <w:rPr>
          <w:rFonts w:ascii="Times New Roman" w:hAnsi="Times New Roman" w:cs="Times New Roman"/>
          <w:sz w:val="28"/>
          <w:szCs w:val="28"/>
        </w:rPr>
        <w:t xml:space="preserve"> транспортны</w:t>
      </w:r>
      <w:r>
        <w:rPr>
          <w:rFonts w:ascii="Times New Roman" w:hAnsi="Times New Roman" w:cs="Times New Roman"/>
          <w:sz w:val="28"/>
          <w:szCs w:val="28"/>
        </w:rPr>
        <w:t>м</w:t>
      </w:r>
      <w:r w:rsidR="002C64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6412">
        <w:rPr>
          <w:rFonts w:ascii="Times New Roman" w:hAnsi="Times New Roman" w:cs="Times New Roman"/>
          <w:sz w:val="28"/>
          <w:szCs w:val="28"/>
        </w:rPr>
        <w:t>пассажироперевоз</w:t>
      </w:r>
      <w:r>
        <w:rPr>
          <w:rFonts w:ascii="Times New Roman" w:hAnsi="Times New Roman" w:cs="Times New Roman"/>
          <w:sz w:val="28"/>
          <w:szCs w:val="28"/>
        </w:rPr>
        <w:t>кам</w:t>
      </w:r>
      <w:proofErr w:type="spellEnd"/>
      <w:r w:rsidR="002C6412">
        <w:rPr>
          <w:rFonts w:ascii="Times New Roman" w:hAnsi="Times New Roman" w:cs="Times New Roman"/>
          <w:sz w:val="28"/>
          <w:szCs w:val="28"/>
        </w:rPr>
        <w:t xml:space="preserve"> составит около 45 млн</w:t>
      </w:r>
      <w:proofErr w:type="gramStart"/>
      <w:r w:rsidR="002C641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C6412">
        <w:rPr>
          <w:rFonts w:ascii="Times New Roman" w:hAnsi="Times New Roman" w:cs="Times New Roman"/>
          <w:sz w:val="28"/>
          <w:szCs w:val="28"/>
        </w:rPr>
        <w:t>ублей, что на 9,6 % больше чем в 2015 г.</w:t>
      </w:r>
    </w:p>
    <w:p w:rsidR="002C6412" w:rsidRDefault="002C6412" w:rsidP="002C641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Среднегодовой темп роста транспортных услуг в 2017-2019 г. ожидается на уровне 2,0 -2,5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 в год или на 4,7-5,0 %.</w:t>
      </w:r>
    </w:p>
    <w:p w:rsidR="002C6412" w:rsidRDefault="002C6412" w:rsidP="002C641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6412" w:rsidRPr="00AF4F52" w:rsidRDefault="002C6412" w:rsidP="002C6412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F4F52">
        <w:rPr>
          <w:rFonts w:ascii="Times New Roman" w:hAnsi="Times New Roman" w:cs="Times New Roman"/>
          <w:sz w:val="28"/>
          <w:szCs w:val="28"/>
        </w:rPr>
        <w:t>2.7. Заработная плата.</w:t>
      </w:r>
    </w:p>
    <w:p w:rsidR="002C6412" w:rsidRDefault="002C6412" w:rsidP="002C641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6412" w:rsidRDefault="002C6412" w:rsidP="002C641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Увеличение среднемесячной номинальной начисленной заработной платы работников муниципальных дошкольных образовательных учреждений, муниципальных общеобразовательных учреждений и физической культуры и спорта соответственно на 4,2 %; на 1,0 % и на 5,8 % в текущем году будет обеспечено в порядке реализации указов Президента Российской Федерации от 7 мая 2012 г. №597 и №599 «О мероприятиях по </w:t>
      </w:r>
      <w:r>
        <w:rPr>
          <w:rFonts w:ascii="Times New Roman" w:hAnsi="Times New Roman" w:cs="Times New Roman"/>
          <w:sz w:val="28"/>
          <w:szCs w:val="28"/>
        </w:rPr>
        <w:lastRenderedPageBreak/>
        <w:t>реализации государственной социальной политики» в МО-Пригородный район.</w:t>
      </w:r>
      <w:proofErr w:type="gramEnd"/>
    </w:p>
    <w:p w:rsidR="002C6412" w:rsidRDefault="002C6412" w:rsidP="002C641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2017-2019 годов планируется дальнейший рост среднемесячной зарплаты работников муниципальных дошкольных образовательных учреждений на 4,5 %, муниципальных общеобразовательных учреждений и работников физической культуры и спорта – на 2,6 %.</w:t>
      </w:r>
    </w:p>
    <w:p w:rsidR="002C6412" w:rsidRDefault="002C6412" w:rsidP="002C641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6412" w:rsidRPr="002C6412" w:rsidRDefault="002C6412" w:rsidP="002C6412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C6412">
        <w:rPr>
          <w:rFonts w:ascii="Times New Roman" w:hAnsi="Times New Roman" w:cs="Times New Roman"/>
          <w:sz w:val="28"/>
          <w:szCs w:val="28"/>
          <w:u w:val="single"/>
        </w:rPr>
        <w:t>Раздел 3. Дошкольное образование.</w:t>
      </w:r>
    </w:p>
    <w:p w:rsidR="002C6412" w:rsidRDefault="002C6412" w:rsidP="002C641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6412" w:rsidRDefault="002C6412" w:rsidP="002C641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Доступность дошкольного образования для населения независимо от места проживания и доходов семьи – это одна из приоритетных задач и значимых показателей оценки уровня развития образования в </w:t>
      </w:r>
      <w:proofErr w:type="gramStart"/>
      <w:r>
        <w:rPr>
          <w:rFonts w:ascii="Times New Roman" w:hAnsi="Times New Roman" w:cs="Times New Roman"/>
          <w:sz w:val="28"/>
          <w:szCs w:val="28"/>
        </w:rPr>
        <w:t>МО-Пригородный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2C6412" w:rsidRDefault="002C6412" w:rsidP="002C641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 особенно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важно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поскольку дошкольное образование в соответствии с Федеральным законом «Об образовании в Российской Федерации» является неотъемлемой частью общего образования, т.е. органы государственной и муниципальной власти несут ответственность за качество и доступность данного образовательного уровня.</w:t>
      </w:r>
    </w:p>
    <w:p w:rsidR="002C6412" w:rsidRDefault="002C6412" w:rsidP="002C641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Численность детей в возрасте 1-6 лет в 2016 г. составит по оценке 8090 человек против 7960 человек в 2015 г., т.е. возрастет ≈ на 1,6 %.</w:t>
      </w:r>
    </w:p>
    <w:p w:rsidR="002C6412" w:rsidRDefault="002C6412" w:rsidP="002C641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дошкольного образования района объединяет 23 муниципальных дошкольных образовательных учреждени</w:t>
      </w:r>
      <w:r w:rsidR="005F2E6D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(МДОУ), а также 23 группы кратковременного пребывания для детей 5-6 лет, которые функционируют на базе 17 общеобразовательных учреждений, с охватом 350 детей.</w:t>
      </w:r>
    </w:p>
    <w:p w:rsidR="002C6412" w:rsidRDefault="002C6412" w:rsidP="002C641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Общая численность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детей, охваченных дошкольным образованием составит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текущем году по оценке 3330 человек.</w:t>
      </w:r>
    </w:p>
    <w:p w:rsidR="002C6412" w:rsidRDefault="002C6412" w:rsidP="002C641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подпрограммы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мероприятий на модернизацию региональных систем дошкольного образования в МО-Пригородный район РСО-Алания на 2014-2016 годы», предусматривающей открытие новых дошкольных мест на базе действующих дошкольных и общеобразовательных учреждений, обновление и развитие материально-технической базы дошкольных образовательных учреждений района</w:t>
      </w:r>
      <w:r w:rsidR="00C82E0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2016 г. создано дополнительно 355 мест в ДОУ с общим объемом финансирования 48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ублей, в том числе в действующих ДОУ осуществлен капитальный ремонт и открыты ранее закрытые группы в с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айском – 200 мест, в ДОУ №20 с.Михайловское – 80 мест. На вторичном рынке приобретено здание и открыто после реконструкции ДОУ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унжа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75 мест.</w:t>
      </w:r>
    </w:p>
    <w:p w:rsidR="002C6412" w:rsidRDefault="002C6412" w:rsidP="002C641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текущем году принят в муниципальную собственность района (на содержание) детский сад СПК «Колхоз «По заветам Ильича» на 80 мест.</w:t>
      </w:r>
    </w:p>
    <w:p w:rsidR="002C6412" w:rsidRDefault="002C6412" w:rsidP="002C641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целом в </w:t>
      </w:r>
      <w:r w:rsidR="006D4803">
        <w:rPr>
          <w:rFonts w:ascii="Times New Roman" w:hAnsi="Times New Roman" w:cs="Times New Roman"/>
          <w:sz w:val="28"/>
          <w:szCs w:val="28"/>
        </w:rPr>
        <w:t xml:space="preserve">текущем году </w:t>
      </w:r>
      <w:r>
        <w:rPr>
          <w:rFonts w:ascii="Times New Roman" w:hAnsi="Times New Roman" w:cs="Times New Roman"/>
          <w:sz w:val="28"/>
          <w:szCs w:val="28"/>
        </w:rPr>
        <w:t xml:space="preserve"> введено в эксплуатацию 435 мест в ДОУ.</w:t>
      </w:r>
    </w:p>
    <w:p w:rsidR="002C6412" w:rsidRDefault="002C6412" w:rsidP="002C641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</w:t>
      </w:r>
      <w:r w:rsidR="00861DF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доля детей в возрасте 1-6 лет, получающих дошкольную образовательную услугу и (или) услугу по их содержанию в МДОУ в общей </w:t>
      </w:r>
      <w:r>
        <w:rPr>
          <w:rFonts w:ascii="Times New Roman" w:hAnsi="Times New Roman" w:cs="Times New Roman"/>
          <w:sz w:val="28"/>
          <w:szCs w:val="28"/>
        </w:rPr>
        <w:lastRenderedPageBreak/>
        <w:t>численности детей данной возрастной группы составит в отчетном году 41,2% или на 4,1 % больше, чем в 2015 г.</w:t>
      </w:r>
    </w:p>
    <w:p w:rsidR="002C6412" w:rsidRDefault="002C6412" w:rsidP="002C641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доля детей, стоящих на учете для определения в МДОУ, в общей численности детей в возрасте 1-6 лет состав</w:t>
      </w:r>
      <w:r w:rsidR="00AB6C68">
        <w:rPr>
          <w:rFonts w:ascii="Times New Roman" w:hAnsi="Times New Roman" w:cs="Times New Roman"/>
          <w:sz w:val="28"/>
          <w:szCs w:val="28"/>
        </w:rPr>
        <w:t>ит</w:t>
      </w:r>
      <w:r>
        <w:rPr>
          <w:rFonts w:ascii="Times New Roman" w:hAnsi="Times New Roman" w:cs="Times New Roman"/>
          <w:sz w:val="28"/>
          <w:szCs w:val="28"/>
        </w:rPr>
        <w:t xml:space="preserve"> 12,1 % или на 1,7 % меньше, чем в 2015 г.</w:t>
      </w:r>
    </w:p>
    <w:p w:rsidR="00B6738F" w:rsidRDefault="002C6412" w:rsidP="002C641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с тем проблема обеспеченности дошкольным образованием продолжает оставаться сложной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Куртатском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уртат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149 и Дачное – 253 детей)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Донгаронском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сельских поселениях (35 детей), где нет детских садов. </w:t>
      </w:r>
    </w:p>
    <w:p w:rsidR="002C6412" w:rsidRDefault="002C6412" w:rsidP="002C641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этих населенных пунктах на базе школ</w:t>
      </w:r>
      <w:r w:rsidR="00B6738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B6738F">
        <w:rPr>
          <w:rFonts w:ascii="Times New Roman" w:hAnsi="Times New Roman" w:cs="Times New Roman"/>
          <w:sz w:val="28"/>
          <w:szCs w:val="28"/>
        </w:rPr>
        <w:t>н.в</w:t>
      </w:r>
      <w:proofErr w:type="spellEnd"/>
      <w:r w:rsidR="00B673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открыты группы кратковременного пребывания детей 5-6 летнего возраста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предшкольной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подготовке.</w:t>
      </w:r>
    </w:p>
    <w:p w:rsidR="00AE459A" w:rsidRDefault="002C6412" w:rsidP="002C641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районе в настоящее время нет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негосударственных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(немуниципальных) ДОУ. </w:t>
      </w:r>
    </w:p>
    <w:p w:rsidR="002C6412" w:rsidRDefault="00AE459A" w:rsidP="002C641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2C6412">
        <w:rPr>
          <w:rFonts w:ascii="Times New Roman" w:hAnsi="Times New Roman" w:cs="Times New Roman"/>
          <w:sz w:val="28"/>
          <w:szCs w:val="28"/>
        </w:rPr>
        <w:t xml:space="preserve"> целях содействия развитию в районе конкуренции на рынке услуг дошкольного образования и увеличения удельного веса численности детей, получающих дошкольную образовательную услугу Управлением образования АМС планируется в прогнозном периоде осуществить меры по развитию сектора частных ДОУ и дальнейшей оптимизации свободных площадей, реконструкции действующих и строительству новых ДОУ</w:t>
      </w:r>
      <w:r>
        <w:rPr>
          <w:rFonts w:ascii="Times New Roman" w:hAnsi="Times New Roman" w:cs="Times New Roman"/>
          <w:sz w:val="28"/>
          <w:szCs w:val="28"/>
        </w:rPr>
        <w:t>, что позволит</w:t>
      </w:r>
      <w:r w:rsidR="002C6412">
        <w:rPr>
          <w:rFonts w:ascii="Times New Roman" w:hAnsi="Times New Roman" w:cs="Times New Roman"/>
          <w:sz w:val="28"/>
          <w:szCs w:val="28"/>
        </w:rPr>
        <w:t xml:space="preserve"> сократить долю детей в возрасте 1-6 лет стоящих на учете для</w:t>
      </w:r>
      <w:proofErr w:type="gramEnd"/>
      <w:r w:rsidR="002C6412">
        <w:rPr>
          <w:rFonts w:ascii="Times New Roman" w:hAnsi="Times New Roman" w:cs="Times New Roman"/>
          <w:sz w:val="28"/>
          <w:szCs w:val="28"/>
        </w:rPr>
        <w:t xml:space="preserve"> определения в ДОУ в общей численности детей данной возрастной группы до 10,5 процента.</w:t>
      </w:r>
    </w:p>
    <w:p w:rsidR="002C6412" w:rsidRDefault="002C6412" w:rsidP="002C641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2017-2019 годах планируется также своевременно осуществлять работы по текущему капитальному ремонту и содержанию зданий ДОУ в надлежащем состоянии.</w:t>
      </w:r>
    </w:p>
    <w:p w:rsidR="002C6412" w:rsidRDefault="002C6412" w:rsidP="002C641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6412" w:rsidRPr="002C6412" w:rsidRDefault="002C6412" w:rsidP="002C6412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C6412">
        <w:rPr>
          <w:rFonts w:ascii="Times New Roman" w:hAnsi="Times New Roman" w:cs="Times New Roman"/>
          <w:sz w:val="28"/>
          <w:szCs w:val="28"/>
          <w:u w:val="single"/>
        </w:rPr>
        <w:t>Раздел 4. Общее и дополнительное образование.</w:t>
      </w:r>
    </w:p>
    <w:p w:rsidR="002C6412" w:rsidRDefault="002C6412" w:rsidP="002C641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6412" w:rsidRDefault="002C6412" w:rsidP="002C641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отчетном году и в прогнозном периоде общее число муниципальных общеобразовательных учреждений (МОУ) не изменится и составит 29 единиц.</w:t>
      </w:r>
    </w:p>
    <w:p w:rsidR="002C6412" w:rsidRDefault="002C6412" w:rsidP="002C641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Общая численность обучающихся в МОУ по оценке Управления образования в 2016 г. </w:t>
      </w:r>
      <w:r w:rsidR="008C5CDD">
        <w:rPr>
          <w:rFonts w:ascii="Times New Roman" w:hAnsi="Times New Roman" w:cs="Times New Roman"/>
          <w:sz w:val="28"/>
          <w:szCs w:val="28"/>
        </w:rPr>
        <w:t xml:space="preserve">также </w:t>
      </w:r>
      <w:r>
        <w:rPr>
          <w:rFonts w:ascii="Times New Roman" w:hAnsi="Times New Roman" w:cs="Times New Roman"/>
          <w:sz w:val="28"/>
          <w:szCs w:val="28"/>
        </w:rPr>
        <w:t>не измени</w:t>
      </w:r>
      <w:r w:rsidR="008C5CDD">
        <w:rPr>
          <w:rFonts w:ascii="Times New Roman" w:hAnsi="Times New Roman" w:cs="Times New Roman"/>
          <w:sz w:val="28"/>
          <w:szCs w:val="28"/>
        </w:rPr>
        <w:t>тся и составит, как и в 2015 г.</w:t>
      </w:r>
      <w:r>
        <w:rPr>
          <w:rFonts w:ascii="Times New Roman" w:hAnsi="Times New Roman" w:cs="Times New Roman"/>
          <w:sz w:val="28"/>
          <w:szCs w:val="28"/>
        </w:rPr>
        <w:t xml:space="preserve"> 9762 человек</w:t>
      </w:r>
      <w:r w:rsidR="008C5CD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 а в прогнозном периоде</w:t>
      </w:r>
      <w:r w:rsidR="008B367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вследствие складывающейся демографической ситуации, а также в связи с тем, что после получения основного общего образования часть выпускников 9-х классов предпочитает поступать в средни</w:t>
      </w:r>
      <w:r w:rsidR="008B367F">
        <w:rPr>
          <w:rFonts w:ascii="Times New Roman" w:hAnsi="Times New Roman" w:cs="Times New Roman"/>
          <w:sz w:val="28"/>
          <w:szCs w:val="28"/>
        </w:rPr>
        <w:t>е специальные учебные заведения - сократится примерно на 250 человек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C6412" w:rsidRDefault="002C6412" w:rsidP="002C641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связи с переходом на новые стандарты начального и основного общего образования численность обучающихся в МОУ, пользующихся горячим питанием в 2016 г. сократилось к уровню 2015 г. на 102 человека или на 2,0 %, а в 2017-2019 годах планируется увеличение значения данного </w:t>
      </w:r>
      <w:r>
        <w:rPr>
          <w:rFonts w:ascii="Times New Roman" w:hAnsi="Times New Roman" w:cs="Times New Roman"/>
          <w:sz w:val="28"/>
          <w:szCs w:val="28"/>
        </w:rPr>
        <w:lastRenderedPageBreak/>
        <w:t>показателя на 5,6 %, в том числе численность учащихся, имеющих льготное обеспечение горячим питанием – на 2,9 %.</w:t>
      </w:r>
      <w:proofErr w:type="gramEnd"/>
    </w:p>
    <w:p w:rsidR="002C6412" w:rsidRDefault="002C6412" w:rsidP="002C641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указанным выше причинам в отчетном году ожидается также сокращение числа выпускников МОУ на 77 человек или на 13,4 %. Тенденция снижения значения данного показателя прогнозируется и на 2017-2019 годы – примерно на 4-5 % в год.</w:t>
      </w:r>
    </w:p>
    <w:p w:rsidR="002C6412" w:rsidRDefault="002C6412" w:rsidP="002C641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499 выпускников 2016 года трое учащихся</w:t>
      </w:r>
      <w:r w:rsidR="00D24F4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 инвалиды детства</w:t>
      </w:r>
      <w:r w:rsidR="00D24F4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 состоянию здоровья проходили итоговую аттестацию по русскому языку и математике в форме государственного выпускного экзамена (ГВЭ) – </w:t>
      </w:r>
      <w:r w:rsidR="008B367F">
        <w:rPr>
          <w:rFonts w:ascii="Times New Roman" w:hAnsi="Times New Roman" w:cs="Times New Roman"/>
          <w:sz w:val="28"/>
          <w:szCs w:val="28"/>
        </w:rPr>
        <w:t>два выпускника</w:t>
      </w:r>
      <w:r>
        <w:rPr>
          <w:rFonts w:ascii="Times New Roman" w:hAnsi="Times New Roman" w:cs="Times New Roman"/>
          <w:sz w:val="28"/>
          <w:szCs w:val="28"/>
        </w:rPr>
        <w:t xml:space="preserve"> в СОШ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ихайловское</w:t>
      </w:r>
      <w:proofErr w:type="spellEnd"/>
      <w:r w:rsidR="008B367F">
        <w:rPr>
          <w:rFonts w:ascii="Times New Roman" w:hAnsi="Times New Roman" w:cs="Times New Roman"/>
          <w:sz w:val="28"/>
          <w:szCs w:val="28"/>
        </w:rPr>
        <w:t xml:space="preserve"> и один - в СОШ №2 </w:t>
      </w:r>
      <w:proofErr w:type="spellStart"/>
      <w:r w:rsidR="008B367F">
        <w:rPr>
          <w:rFonts w:ascii="Times New Roman" w:hAnsi="Times New Roman" w:cs="Times New Roman"/>
          <w:sz w:val="28"/>
          <w:szCs w:val="28"/>
        </w:rPr>
        <w:t>с.Тарское</w:t>
      </w:r>
      <w:proofErr w:type="spellEnd"/>
      <w:r w:rsidR="008B367F">
        <w:rPr>
          <w:rFonts w:ascii="Times New Roman" w:hAnsi="Times New Roman" w:cs="Times New Roman"/>
          <w:sz w:val="28"/>
          <w:szCs w:val="28"/>
        </w:rPr>
        <w:t>. Т.е. о</w:t>
      </w:r>
      <w:r>
        <w:rPr>
          <w:rFonts w:ascii="Times New Roman" w:hAnsi="Times New Roman" w:cs="Times New Roman"/>
          <w:sz w:val="28"/>
          <w:szCs w:val="28"/>
        </w:rPr>
        <w:t>бщая численность выпускников МОУ, сдав</w:t>
      </w:r>
      <w:r w:rsidR="0033272A">
        <w:rPr>
          <w:rFonts w:ascii="Times New Roman" w:hAnsi="Times New Roman" w:cs="Times New Roman"/>
          <w:sz w:val="28"/>
          <w:szCs w:val="28"/>
        </w:rPr>
        <w:t>ав</w:t>
      </w:r>
      <w:r>
        <w:rPr>
          <w:rFonts w:ascii="Times New Roman" w:hAnsi="Times New Roman" w:cs="Times New Roman"/>
          <w:sz w:val="28"/>
          <w:szCs w:val="28"/>
        </w:rPr>
        <w:t>ших ЕГЭ по русскому языку и математике составила в 2016 г. 496 человек. Из них ЕГЭ сдали 450 человек, или 90,7 процентов выпускников, это на 0,9 % ниже показателя за 2015 г.</w:t>
      </w:r>
      <w:r w:rsidR="0026531E">
        <w:rPr>
          <w:rFonts w:ascii="Times New Roman" w:hAnsi="Times New Roman" w:cs="Times New Roman"/>
          <w:sz w:val="28"/>
          <w:szCs w:val="28"/>
        </w:rPr>
        <w:t>(46 выпускников не получили аттестат о среднем (полном) образовании).</w:t>
      </w:r>
    </w:p>
    <w:p w:rsidR="002C6412" w:rsidRDefault="002C6412" w:rsidP="002C641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касается прогнозов на 2016 г. по укреплению здоровья детей, обучающихся в МОУ, то они обеспечены в полной мере и доля детей первой и второй групп здоровья среди школьников возрастет в 2016 г. по оценке с </w:t>
      </w:r>
      <w:r w:rsidR="0026531E">
        <w:rPr>
          <w:rFonts w:ascii="Times New Roman" w:hAnsi="Times New Roman" w:cs="Times New Roman"/>
          <w:sz w:val="28"/>
          <w:szCs w:val="28"/>
        </w:rPr>
        <w:t>93,7 до 93,9</w:t>
      </w:r>
      <w:r w:rsidRPr="00AF4F52">
        <w:rPr>
          <w:rFonts w:ascii="Times New Roman" w:hAnsi="Times New Roman" w:cs="Times New Roman"/>
          <w:sz w:val="28"/>
          <w:szCs w:val="28"/>
        </w:rPr>
        <w:t xml:space="preserve"> %, </w:t>
      </w:r>
      <w:r>
        <w:rPr>
          <w:rFonts w:ascii="Times New Roman" w:hAnsi="Times New Roman" w:cs="Times New Roman"/>
          <w:sz w:val="28"/>
          <w:szCs w:val="28"/>
        </w:rPr>
        <w:t xml:space="preserve">а в прогнозном периоде 2017 -2019 г. еще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2,2-3,3 %.</w:t>
      </w:r>
    </w:p>
    <w:p w:rsidR="002C6412" w:rsidRDefault="002C6412" w:rsidP="002C641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года в год в районе сокращается численность</w:t>
      </w:r>
      <w:r w:rsidR="002B20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МОУ, занимающихся во вторую смену</w:t>
      </w:r>
      <w:r w:rsidR="00B4520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в 2017-2019 года значение доли обучающихся во вторую смену планируется на уровне 2,1 % против 5,1 % в 2016 году.</w:t>
      </w:r>
    </w:p>
    <w:p w:rsidR="002C6412" w:rsidRDefault="002C6412" w:rsidP="002C641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с удовлетворением отметить также, что если в 2016 г. расходы бюджета муниципального образования на общее образование составят в 2016 г. по оценке немногим более 492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ублей, то в прогнозном периоде планируется увеличить их поэтапно: в 2017 г. - до 586,6 млн.рублей, в 2018 г. – до 601,1 млн.рублей и в 2019 г. – до 616,0 млн.рублей. И они в расчете на 1 обучающегося в МОУ соответственно составят в 2017-2019 годах от 61,4 до 64,7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ублей.</w:t>
      </w:r>
    </w:p>
    <w:p w:rsidR="002C6412" w:rsidRDefault="002C6412" w:rsidP="002C641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отчетном году в районе продолжали функционировать четыре организации по дополнительному образованию детей в возрасте 5-18 лет.</w:t>
      </w:r>
    </w:p>
    <w:p w:rsidR="002C6412" w:rsidRDefault="002C6412" w:rsidP="002C641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Качественные и количественные показатели в данной сфере улучшались, главным образом, за счет введения новых кружков, и увеличения списочного состава в действующих кружках.</w:t>
      </w:r>
    </w:p>
    <w:p w:rsidR="002C6412" w:rsidRDefault="002C6412" w:rsidP="002C641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Проведено более 80 мероприятий различной направленности районного уровня, а также значительное количество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внутришкольных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мероприятий.</w:t>
      </w:r>
    </w:p>
    <w:p w:rsidR="002C6412" w:rsidRDefault="002C6412" w:rsidP="002C641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плановом периоде прогнозируется рост общей численности детей в возрасте 5-18 лет, получающих услуги по дополнительному образованию в организациях различной организационно-пра</w:t>
      </w:r>
      <w:r w:rsidR="0022129B">
        <w:rPr>
          <w:rFonts w:ascii="Times New Roman" w:hAnsi="Times New Roman" w:cs="Times New Roman"/>
          <w:sz w:val="28"/>
          <w:szCs w:val="28"/>
        </w:rPr>
        <w:t>вовой формы и их доли, получающей</w:t>
      </w:r>
      <w:r>
        <w:rPr>
          <w:rFonts w:ascii="Times New Roman" w:hAnsi="Times New Roman" w:cs="Times New Roman"/>
          <w:sz w:val="28"/>
          <w:szCs w:val="28"/>
        </w:rPr>
        <w:t xml:space="preserve"> услуги по дополнительному образованию в общей численности детей данной возрастной группы соответственно: на 0,2-0,9 и на 0,2-0,6 процента.</w:t>
      </w:r>
    </w:p>
    <w:p w:rsidR="0093124E" w:rsidRDefault="0093124E" w:rsidP="005113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129B" w:rsidRDefault="0022129B" w:rsidP="0093124E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93124E" w:rsidRDefault="0093124E" w:rsidP="0093124E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124E">
        <w:rPr>
          <w:rFonts w:ascii="Times New Roman" w:hAnsi="Times New Roman" w:cs="Times New Roman"/>
          <w:sz w:val="28"/>
          <w:szCs w:val="28"/>
          <w:u w:val="single"/>
        </w:rPr>
        <w:lastRenderedPageBreak/>
        <w:t>Раздел 5. Культура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3124E" w:rsidRDefault="0093124E" w:rsidP="005113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3D29" w:rsidRDefault="0093124E" w:rsidP="005113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н.в. культурно-досуговое обслуживание населения в МО-Пригородный район осуществляют 14 муниципальных учреждений культуры: 13 клубов</w:t>
      </w:r>
      <w:r w:rsidR="000B3D29">
        <w:rPr>
          <w:rFonts w:ascii="Times New Roman" w:hAnsi="Times New Roman" w:cs="Times New Roman"/>
          <w:sz w:val="28"/>
          <w:szCs w:val="28"/>
        </w:rPr>
        <w:t xml:space="preserve"> учреждений клубного типа на 3250 посадочных мест и одно МКЦ «Пригородная централизованная библиотечная система» </w:t>
      </w:r>
      <w:r w:rsidR="002B5095">
        <w:rPr>
          <w:rFonts w:ascii="Times New Roman" w:hAnsi="Times New Roman" w:cs="Times New Roman"/>
          <w:sz w:val="28"/>
          <w:szCs w:val="28"/>
        </w:rPr>
        <w:t>с</w:t>
      </w:r>
      <w:r w:rsidR="000B3D29">
        <w:rPr>
          <w:rFonts w:ascii="Times New Roman" w:hAnsi="Times New Roman" w:cs="Times New Roman"/>
          <w:sz w:val="28"/>
          <w:szCs w:val="28"/>
        </w:rPr>
        <w:t xml:space="preserve"> 18</w:t>
      </w:r>
      <w:r w:rsidR="002B5095">
        <w:rPr>
          <w:rFonts w:ascii="Times New Roman" w:hAnsi="Times New Roman" w:cs="Times New Roman"/>
          <w:sz w:val="28"/>
          <w:szCs w:val="28"/>
        </w:rPr>
        <w:t>-ю</w:t>
      </w:r>
      <w:r w:rsidR="000B3D29">
        <w:rPr>
          <w:rFonts w:ascii="Times New Roman" w:hAnsi="Times New Roman" w:cs="Times New Roman"/>
          <w:sz w:val="28"/>
          <w:szCs w:val="28"/>
        </w:rPr>
        <w:t xml:space="preserve"> филиалами с общим библиотечным фондом в количестве 213 тыс</w:t>
      </w:r>
      <w:proofErr w:type="gramStart"/>
      <w:r w:rsidR="000B3D29">
        <w:rPr>
          <w:rFonts w:ascii="Times New Roman" w:hAnsi="Times New Roman" w:cs="Times New Roman"/>
          <w:sz w:val="28"/>
          <w:szCs w:val="28"/>
        </w:rPr>
        <w:t>.э</w:t>
      </w:r>
      <w:proofErr w:type="gramEnd"/>
      <w:r w:rsidR="000B3D29">
        <w:rPr>
          <w:rFonts w:ascii="Times New Roman" w:hAnsi="Times New Roman" w:cs="Times New Roman"/>
          <w:sz w:val="28"/>
          <w:szCs w:val="28"/>
        </w:rPr>
        <w:t>кземпляров.</w:t>
      </w:r>
    </w:p>
    <w:p w:rsidR="000B3D29" w:rsidRDefault="000B3D29" w:rsidP="005113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структуру данного учреждения входят также 6 учреждений дополнительного образования детей – 5 музыкальных и 1 художественная школа.</w:t>
      </w:r>
    </w:p>
    <w:p w:rsidR="000B3D29" w:rsidRDefault="000B3D29" w:rsidP="005113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Нормативная  потребность в муниципальных учреждениях культуры составляет в соответствии с Распоряжением Правительства РФ «О социальных нормативах и н</w:t>
      </w:r>
      <w:r w:rsidR="00074A9A">
        <w:rPr>
          <w:rFonts w:ascii="Times New Roman" w:hAnsi="Times New Roman" w:cs="Times New Roman"/>
          <w:sz w:val="28"/>
          <w:szCs w:val="28"/>
        </w:rPr>
        <w:t>ормах» от 23 июня 2014 г., №581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4A9A">
        <w:rPr>
          <w:rFonts w:ascii="Times New Roman" w:hAnsi="Times New Roman" w:cs="Times New Roman"/>
          <w:sz w:val="28"/>
          <w:szCs w:val="28"/>
        </w:rPr>
        <w:t xml:space="preserve">с учётом численности постоянного населения района: </w:t>
      </w:r>
      <w:r>
        <w:rPr>
          <w:rFonts w:ascii="Times New Roman" w:hAnsi="Times New Roman" w:cs="Times New Roman"/>
          <w:sz w:val="28"/>
          <w:szCs w:val="28"/>
        </w:rPr>
        <w:t>20 клубов или 8579 посадочных мест и 724,5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.э</w:t>
      </w:r>
      <w:proofErr w:type="gramEnd"/>
      <w:r>
        <w:rPr>
          <w:rFonts w:ascii="Times New Roman" w:hAnsi="Times New Roman" w:cs="Times New Roman"/>
          <w:sz w:val="28"/>
          <w:szCs w:val="28"/>
        </w:rPr>
        <w:t>кземпляров библиотечного фонда.</w:t>
      </w:r>
    </w:p>
    <w:p w:rsidR="00B47F45" w:rsidRDefault="000B3D29" w:rsidP="005113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уровень фактической обеспеченности учреждениями культуры от нормативной потребности по оценке составит в текущем году:</w:t>
      </w:r>
    </w:p>
    <w:p w:rsidR="00B47F45" w:rsidRDefault="00B47F45" w:rsidP="005113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клубами – 37,9% (по числу посадочных мест)</w:t>
      </w:r>
      <w:r w:rsidR="000B3D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</w:p>
    <w:p w:rsidR="00B47F45" w:rsidRDefault="00B47F45" w:rsidP="005113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библиотечным     фондом     29,4 %    от   количества   экземпляров</w:t>
      </w:r>
    </w:p>
    <w:p w:rsidR="00B47F45" w:rsidRDefault="00B47F45" w:rsidP="00B47F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библиотечного фонда общедоступных библиотек.</w:t>
      </w:r>
    </w:p>
    <w:p w:rsidR="0093124E" w:rsidRDefault="000B3D29" w:rsidP="005113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47F45">
        <w:rPr>
          <w:rFonts w:ascii="Times New Roman" w:hAnsi="Times New Roman" w:cs="Times New Roman"/>
          <w:sz w:val="28"/>
          <w:szCs w:val="28"/>
        </w:rPr>
        <w:t>В рамках реализации проекта муниципальной программы «Развитие культурной жизни в муниципальном образовании-Пригородный район РСО-Алания на 2017 год и плановый период 2018-2019 годов» количество культурно-досуговых учреждений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7F45">
        <w:rPr>
          <w:rFonts w:ascii="Times New Roman" w:hAnsi="Times New Roman" w:cs="Times New Roman"/>
          <w:sz w:val="28"/>
          <w:szCs w:val="28"/>
        </w:rPr>
        <w:t>планируется увеличить на две единицы за счёт строительства домов культуры в с</w:t>
      </w:r>
      <w:proofErr w:type="gramStart"/>
      <w:r w:rsidR="00B47F45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B47F45">
        <w:rPr>
          <w:rFonts w:ascii="Times New Roman" w:hAnsi="Times New Roman" w:cs="Times New Roman"/>
          <w:sz w:val="28"/>
          <w:szCs w:val="28"/>
        </w:rPr>
        <w:t xml:space="preserve">ихайловское на 200 посадочных мест – в 2017 году и в </w:t>
      </w:r>
      <w:proofErr w:type="spellStart"/>
      <w:r w:rsidR="00B47F45">
        <w:rPr>
          <w:rFonts w:ascii="Times New Roman" w:hAnsi="Times New Roman" w:cs="Times New Roman"/>
          <w:sz w:val="28"/>
          <w:szCs w:val="28"/>
        </w:rPr>
        <w:t>с.В.Саниба</w:t>
      </w:r>
      <w:proofErr w:type="spellEnd"/>
      <w:r w:rsidR="00B47F45">
        <w:rPr>
          <w:rFonts w:ascii="Times New Roman" w:hAnsi="Times New Roman" w:cs="Times New Roman"/>
          <w:sz w:val="28"/>
          <w:szCs w:val="28"/>
        </w:rPr>
        <w:t xml:space="preserve"> на</w:t>
      </w:r>
      <w:r w:rsidR="002F5A65">
        <w:rPr>
          <w:rFonts w:ascii="Times New Roman" w:hAnsi="Times New Roman" w:cs="Times New Roman"/>
          <w:sz w:val="28"/>
          <w:szCs w:val="28"/>
        </w:rPr>
        <w:t xml:space="preserve"> 150 посадочных мест – в 2018 г</w:t>
      </w:r>
      <w:r w:rsidR="00B47F45">
        <w:rPr>
          <w:rFonts w:ascii="Times New Roman" w:hAnsi="Times New Roman" w:cs="Times New Roman"/>
          <w:sz w:val="28"/>
          <w:szCs w:val="28"/>
        </w:rPr>
        <w:t>.</w:t>
      </w:r>
    </w:p>
    <w:p w:rsidR="00B47F45" w:rsidRDefault="003A19C5" w:rsidP="005113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B47F45">
        <w:rPr>
          <w:rFonts w:ascii="Times New Roman" w:hAnsi="Times New Roman" w:cs="Times New Roman"/>
          <w:sz w:val="28"/>
          <w:szCs w:val="28"/>
        </w:rPr>
        <w:t xml:space="preserve">прос населения на услуги библиотек, </w:t>
      </w:r>
      <w:r>
        <w:rPr>
          <w:rFonts w:ascii="Times New Roman" w:hAnsi="Times New Roman" w:cs="Times New Roman"/>
          <w:sz w:val="28"/>
          <w:szCs w:val="28"/>
        </w:rPr>
        <w:t>к сожалению, из года в год</w:t>
      </w:r>
      <w:r w:rsidR="00B47F45">
        <w:rPr>
          <w:rFonts w:ascii="Times New Roman" w:hAnsi="Times New Roman" w:cs="Times New Roman"/>
          <w:sz w:val="28"/>
          <w:szCs w:val="28"/>
        </w:rPr>
        <w:t xml:space="preserve"> снижается. Тем не менее, количество экземпляров библиотечного фонда также планируется увеличить </w:t>
      </w:r>
      <w:r w:rsidR="002B4981">
        <w:rPr>
          <w:rFonts w:ascii="Times New Roman" w:hAnsi="Times New Roman" w:cs="Times New Roman"/>
          <w:sz w:val="28"/>
          <w:szCs w:val="28"/>
        </w:rPr>
        <w:t xml:space="preserve">на 600 единиц. </w:t>
      </w:r>
      <w:r w:rsidR="00B47F45">
        <w:rPr>
          <w:rFonts w:ascii="Times New Roman" w:hAnsi="Times New Roman" w:cs="Times New Roman"/>
          <w:sz w:val="28"/>
          <w:szCs w:val="28"/>
        </w:rPr>
        <w:t xml:space="preserve">Вследствие чего, а также  из-за прогнозируемого снижения среднегодовой численности постоянного </w:t>
      </w:r>
      <w:r w:rsidR="002B4981">
        <w:rPr>
          <w:rFonts w:ascii="Times New Roman" w:hAnsi="Times New Roman" w:cs="Times New Roman"/>
          <w:sz w:val="28"/>
          <w:szCs w:val="28"/>
        </w:rPr>
        <w:t>населения района (на 45</w:t>
      </w:r>
      <w:r w:rsidR="003A5557">
        <w:rPr>
          <w:rFonts w:ascii="Times New Roman" w:hAnsi="Times New Roman" w:cs="Times New Roman"/>
          <w:sz w:val="28"/>
          <w:szCs w:val="28"/>
        </w:rPr>
        <w:t>0</w:t>
      </w:r>
      <w:r w:rsidR="002B4981">
        <w:rPr>
          <w:rFonts w:ascii="Times New Roman" w:hAnsi="Times New Roman" w:cs="Times New Roman"/>
          <w:sz w:val="28"/>
          <w:szCs w:val="28"/>
        </w:rPr>
        <w:t>-500 человек) уровень обеспеченности населения би</w:t>
      </w:r>
      <w:r w:rsidR="00574BAE">
        <w:rPr>
          <w:rFonts w:ascii="Times New Roman" w:hAnsi="Times New Roman" w:cs="Times New Roman"/>
          <w:sz w:val="28"/>
          <w:szCs w:val="28"/>
        </w:rPr>
        <w:t>блиотеками увеличится</w:t>
      </w:r>
      <w:r w:rsidR="002B4981">
        <w:rPr>
          <w:rFonts w:ascii="Times New Roman" w:hAnsi="Times New Roman" w:cs="Times New Roman"/>
          <w:sz w:val="28"/>
          <w:szCs w:val="28"/>
        </w:rPr>
        <w:t xml:space="preserve"> с 2058 до 2070 единиц библиотечного фонда на 1000 человек населения, или на 0,5-0,6 %.</w:t>
      </w:r>
    </w:p>
    <w:p w:rsidR="00DA1F7F" w:rsidRDefault="002B4981" w:rsidP="005113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Следует отметить, что 36,8% библиотек оснащены персональными компьютерами, а 31,6% - имеют доступ к ИТК сети «Интернет». В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других библиотеках ежегодно</w:t>
      </w:r>
      <w:r w:rsidR="001F22F6">
        <w:rPr>
          <w:rFonts w:ascii="Times New Roman" w:hAnsi="Times New Roman" w:cs="Times New Roman"/>
          <w:sz w:val="28"/>
          <w:szCs w:val="28"/>
        </w:rPr>
        <w:t xml:space="preserve"> проводятся такие мероприятия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22F6">
        <w:rPr>
          <w:rFonts w:ascii="Times New Roman" w:hAnsi="Times New Roman" w:cs="Times New Roman"/>
          <w:sz w:val="28"/>
          <w:szCs w:val="28"/>
        </w:rPr>
        <w:t xml:space="preserve"> как</w:t>
      </w:r>
      <w:r w:rsidR="008412DD">
        <w:rPr>
          <w:rFonts w:ascii="Times New Roman" w:hAnsi="Times New Roman" w:cs="Times New Roman"/>
          <w:sz w:val="28"/>
          <w:szCs w:val="28"/>
        </w:rPr>
        <w:t xml:space="preserve">: День осетинского языка и литературы, День культуры, День пожилого человека, </w:t>
      </w:r>
      <w:r w:rsidR="00DA1F7F">
        <w:rPr>
          <w:rFonts w:ascii="Times New Roman" w:hAnsi="Times New Roman" w:cs="Times New Roman"/>
          <w:sz w:val="28"/>
          <w:szCs w:val="28"/>
        </w:rPr>
        <w:t>мероприятия по</w:t>
      </w:r>
      <w:r w:rsidR="003A19C5">
        <w:rPr>
          <w:rFonts w:ascii="Times New Roman" w:hAnsi="Times New Roman" w:cs="Times New Roman"/>
          <w:sz w:val="28"/>
          <w:szCs w:val="28"/>
        </w:rPr>
        <w:t>свящённые Дню Победы в Великой О</w:t>
      </w:r>
      <w:r w:rsidR="00DA1F7F">
        <w:rPr>
          <w:rFonts w:ascii="Times New Roman" w:hAnsi="Times New Roman" w:cs="Times New Roman"/>
          <w:sz w:val="28"/>
          <w:szCs w:val="28"/>
        </w:rPr>
        <w:t xml:space="preserve">течественной </w:t>
      </w:r>
      <w:r w:rsidR="003A19C5">
        <w:rPr>
          <w:rFonts w:ascii="Times New Roman" w:hAnsi="Times New Roman" w:cs="Times New Roman"/>
          <w:sz w:val="28"/>
          <w:szCs w:val="28"/>
        </w:rPr>
        <w:t>в</w:t>
      </w:r>
      <w:r w:rsidR="00DA1F7F">
        <w:rPr>
          <w:rFonts w:ascii="Times New Roman" w:hAnsi="Times New Roman" w:cs="Times New Roman"/>
          <w:sz w:val="28"/>
          <w:szCs w:val="28"/>
        </w:rPr>
        <w:t xml:space="preserve">ойне, а </w:t>
      </w:r>
      <w:r w:rsidR="00DA1F7F">
        <w:rPr>
          <w:rFonts w:ascii="Times New Roman" w:hAnsi="Times New Roman" w:cs="Times New Roman"/>
          <w:sz w:val="28"/>
          <w:szCs w:val="28"/>
        </w:rPr>
        <w:lastRenderedPageBreak/>
        <w:t>также тематические литературно-музыкальные вечера, конкурсы, викторины и другие массовые мероприятия.</w:t>
      </w:r>
    </w:p>
    <w:p w:rsidR="00DA1F7F" w:rsidRDefault="00DA1F7F" w:rsidP="005113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Численность населения, участвующая в культурно-досуговых мероприятиях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т.г</w:t>
      </w:r>
      <w:proofErr w:type="spellEnd"/>
      <w:r>
        <w:rPr>
          <w:rFonts w:ascii="Times New Roman" w:hAnsi="Times New Roman" w:cs="Times New Roman"/>
          <w:sz w:val="28"/>
          <w:szCs w:val="28"/>
        </w:rPr>
        <w:t>. по оценке составит около 32020 человек, или 30,9% от общей численности населения.</w:t>
      </w:r>
    </w:p>
    <w:p w:rsidR="00DA1F7F" w:rsidRDefault="00DA1F7F" w:rsidP="005113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2017-2019 годах планируется увеличить значение данного показателя до 32,5% с учётом строительства новых до</w:t>
      </w:r>
      <w:r w:rsidR="003069D7">
        <w:rPr>
          <w:rFonts w:ascii="Times New Roman" w:hAnsi="Times New Roman" w:cs="Times New Roman"/>
          <w:sz w:val="28"/>
          <w:szCs w:val="28"/>
        </w:rPr>
        <w:t>мов культуры с размещением в них</w:t>
      </w:r>
      <w:r>
        <w:rPr>
          <w:rFonts w:ascii="Times New Roman" w:hAnsi="Times New Roman" w:cs="Times New Roman"/>
          <w:sz w:val="28"/>
          <w:szCs w:val="28"/>
        </w:rPr>
        <w:t xml:space="preserve"> филиалов МКУ «Пригородная централизованная библиотечная система», привлечения к участию в культурно-досуговых мероприятиях жителей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с.с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ихайловское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Н.Саниба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A1F7F" w:rsidRDefault="00DA1F7F" w:rsidP="005113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2016 г. </w:t>
      </w:r>
      <w:r w:rsidR="004D02E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РДК были частично установлены новые пластиковые окна, обновлён пол сцены, в 2-х</w:t>
      </w:r>
      <w:r w:rsidR="004D02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кабинетах произведён косметический ремонт, приобретены экран, проектор, 2 компьютера и принтер.</w:t>
      </w:r>
    </w:p>
    <w:p w:rsidR="00DA1F7F" w:rsidRDefault="00DA1F7F" w:rsidP="005113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 же время из 13 клубных учреждений нуждаются в капитальном ремонте 2. Это ДК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унжа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с.Тарское</w:t>
      </w:r>
      <w:proofErr w:type="spellEnd"/>
      <w:r w:rsidR="004D02E5">
        <w:rPr>
          <w:rFonts w:ascii="Times New Roman" w:hAnsi="Times New Roman" w:cs="Times New Roman"/>
          <w:sz w:val="28"/>
          <w:szCs w:val="28"/>
        </w:rPr>
        <w:t>. А</w:t>
      </w:r>
      <w:r>
        <w:rPr>
          <w:rFonts w:ascii="Times New Roman" w:hAnsi="Times New Roman" w:cs="Times New Roman"/>
          <w:sz w:val="28"/>
          <w:szCs w:val="28"/>
        </w:rPr>
        <w:t xml:space="preserve"> ДК</w:t>
      </w:r>
      <w:r w:rsidR="004D02E5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обан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находится в аварийном состоянии.</w:t>
      </w:r>
    </w:p>
    <w:p w:rsidR="002B4981" w:rsidRDefault="00DA1F7F" w:rsidP="005113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прогнозном периоде планируется осуществить ремонт Тарского ДК.</w:t>
      </w:r>
      <w:r w:rsidR="002B49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124E" w:rsidRDefault="00B47F45" w:rsidP="005113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0BD5" w:rsidRPr="00DA0BD5" w:rsidRDefault="00DA0BD5" w:rsidP="00DA0BD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A0BD5">
        <w:rPr>
          <w:rFonts w:ascii="Times New Roman" w:hAnsi="Times New Roman" w:cs="Times New Roman"/>
          <w:sz w:val="28"/>
          <w:szCs w:val="28"/>
          <w:u w:val="single"/>
        </w:rPr>
        <w:t>Раздел 6. Физическая культура и спорт.</w:t>
      </w:r>
    </w:p>
    <w:p w:rsidR="00DA0BD5" w:rsidRPr="00DA0BD5" w:rsidRDefault="00DA0BD5" w:rsidP="00DA0BD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DA0BD5" w:rsidRDefault="00DA0BD5" w:rsidP="00DA0BD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муниципальной программы «Развитие молодежной политики, физической культуры и спорта в </w:t>
      </w:r>
      <w:proofErr w:type="gramStart"/>
      <w:r>
        <w:rPr>
          <w:rFonts w:ascii="Times New Roman" w:hAnsi="Times New Roman" w:cs="Times New Roman"/>
          <w:sz w:val="28"/>
          <w:szCs w:val="28"/>
        </w:rPr>
        <w:t>МО-Пригородный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 РСО-Алания на 2016 год» </w:t>
      </w:r>
      <w:r w:rsidR="0013596A">
        <w:rPr>
          <w:rFonts w:ascii="Times New Roman" w:hAnsi="Times New Roman" w:cs="Times New Roman"/>
          <w:sz w:val="28"/>
          <w:szCs w:val="28"/>
        </w:rPr>
        <w:t xml:space="preserve">только за 9 месяцев т.г. </w:t>
      </w:r>
      <w:r>
        <w:rPr>
          <w:rFonts w:ascii="Times New Roman" w:hAnsi="Times New Roman" w:cs="Times New Roman"/>
          <w:sz w:val="28"/>
          <w:szCs w:val="28"/>
        </w:rPr>
        <w:t>позволила провести в районе более 60-ти спортивно-массовых и физкультурных мероприятий.</w:t>
      </w:r>
    </w:p>
    <w:p w:rsidR="00DA0BD5" w:rsidRDefault="00DA0BD5" w:rsidP="00DA0BD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Это:</w:t>
      </w:r>
    </w:p>
    <w:p w:rsidR="00DA0BD5" w:rsidRDefault="00DA0BD5" w:rsidP="00DA0BD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Ежегодный Рождественский турнир по вольной борьбе среди юношей;</w:t>
      </w:r>
    </w:p>
    <w:p w:rsidR="00DA0BD5" w:rsidRDefault="00DA0BD5" w:rsidP="00DA0BD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Турниры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армспорту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среди юношей и девушек, по баскетболу среди юношей, «Кожаный мяч» по трем возрастным группам;</w:t>
      </w:r>
    </w:p>
    <w:p w:rsidR="00DA0BD5" w:rsidRDefault="00DA0BD5" w:rsidP="00DA0BD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Праздник красоты «Гордость района 2016», посвященный Международному женскому Дню 8 марта;</w:t>
      </w:r>
    </w:p>
    <w:p w:rsidR="00DA0BD5" w:rsidRDefault="00DA0BD5" w:rsidP="00DA0BD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Интеллектуальная познавательная игра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Брейн</w:t>
      </w:r>
      <w:proofErr w:type="spellEnd"/>
      <w:r>
        <w:rPr>
          <w:rFonts w:ascii="Times New Roman" w:hAnsi="Times New Roman" w:cs="Times New Roman"/>
          <w:sz w:val="28"/>
          <w:szCs w:val="28"/>
        </w:rPr>
        <w:t>-Ринг» на тему: «Будущее за нами»;</w:t>
      </w:r>
    </w:p>
    <w:p w:rsidR="00DA0BD5" w:rsidRDefault="00DA0BD5" w:rsidP="00DA0BD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Первенство Пригородного района среди юношей и девушек по дзюдо;</w:t>
      </w:r>
    </w:p>
    <w:p w:rsidR="00DA0BD5" w:rsidRDefault="00DA0BD5" w:rsidP="00DA0BD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Открытое первенство Пригородного района по рукопашному бою (в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онгарон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</w:p>
    <w:p w:rsidR="00DA0BD5" w:rsidRDefault="00DA0BD5" w:rsidP="00DA0BD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Районный этап ежегодного традиционного фестиваля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Нартские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игры 2016», приуроченный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Всемирному Дню молодежи;</w:t>
      </w:r>
    </w:p>
    <w:p w:rsidR="00DA0BD5" w:rsidRDefault="00DA0BD5" w:rsidP="00DA0BD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Районный и республиканский этапы Спартакиады допризывной молодежи;</w:t>
      </w:r>
    </w:p>
    <w:p w:rsidR="00DA0BD5" w:rsidRDefault="00DA0BD5" w:rsidP="00DA0BD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Традиционный конкурс «Мальчик года»;</w:t>
      </w:r>
    </w:p>
    <w:p w:rsidR="00DA0BD5" w:rsidRDefault="00DA0BD5" w:rsidP="00DA0BD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Велопробег «Молодежь района против наркотиков» в рамках Всемирного Дня борьбы с наркоманией.</w:t>
      </w:r>
    </w:p>
    <w:p w:rsidR="00DA0BD5" w:rsidRDefault="00DA0BD5" w:rsidP="00DA0BD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Проведены также акции «Георгиевская лента» и «Посади свое дерево», приуроченные к празднованию Дня Победы в ВОВ и другие массовые мероприятия.</w:t>
      </w:r>
    </w:p>
    <w:p w:rsidR="00DA0BD5" w:rsidRDefault="00DA0BD5" w:rsidP="00DA0BD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проводится организационная работа по созданию районного детско-юношеского военно-патриотического общественного движения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Юнармия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DA0BD5" w:rsidRDefault="00DA0BD5" w:rsidP="00DA0BD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Важно отметить, что в рамках реализации мероприятий по развитию межрегиональных и международных связей спортсменами района было завоевано 13 медалей, в том числе:</w:t>
      </w:r>
    </w:p>
    <w:p w:rsidR="00DA0BD5" w:rsidRDefault="00DA0BD5" w:rsidP="00DA0BD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золотые </w:t>
      </w:r>
      <w:r w:rsidR="00233B06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спортсмен</w:t>
      </w:r>
      <w:r w:rsidR="00575984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 МБУДО «ДЮСШ №1 Пригородного района»</w:t>
      </w:r>
      <w:r w:rsidR="00C212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Бетанов</w:t>
      </w:r>
      <w:r w:rsidR="00233B06">
        <w:rPr>
          <w:rFonts w:ascii="Times New Roman" w:hAnsi="Times New Roman" w:cs="Times New Roman"/>
          <w:sz w:val="28"/>
          <w:szCs w:val="28"/>
        </w:rPr>
        <w:t>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Давид</w:t>
      </w:r>
      <w:r w:rsidR="00233B06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Хубаев</w:t>
      </w:r>
      <w:r w:rsidR="00233B06">
        <w:rPr>
          <w:rFonts w:ascii="Times New Roman" w:hAnsi="Times New Roman" w:cs="Times New Roman"/>
          <w:sz w:val="28"/>
          <w:szCs w:val="28"/>
        </w:rPr>
        <w:t>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Арсени</w:t>
      </w:r>
      <w:r w:rsidR="00233B06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на Чемпионате Европы по вольной борьбе среди кадетов в г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токгольм (Швеция);</w:t>
      </w:r>
    </w:p>
    <w:p w:rsidR="00DA0BD5" w:rsidRDefault="00DA0BD5" w:rsidP="00DA0BD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- спортсменк</w:t>
      </w:r>
      <w:r w:rsidR="00233B06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МБУДО «ДЮСШ №1»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Таймазов</w:t>
      </w:r>
      <w:r w:rsidR="00233B06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="00C212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Мадин</w:t>
      </w:r>
      <w:r w:rsidR="00233B06">
        <w:rPr>
          <w:rFonts w:ascii="Times New Roman" w:hAnsi="Times New Roman" w:cs="Times New Roman"/>
          <w:sz w:val="28"/>
          <w:szCs w:val="28"/>
        </w:rPr>
        <w:t>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Кубке Европы среди юниоров по дзюдо в Португалии и в турнире среди юниоров по дзюдо в г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верь;</w:t>
      </w:r>
    </w:p>
    <w:p w:rsidR="00DA0BD5" w:rsidRDefault="00DA0BD5" w:rsidP="00DA0BD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- команд</w:t>
      </w:r>
      <w:r w:rsidR="00233B06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МБУДО «ДЮСШ №2 Пригородного района» в турнире по волейболу в г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исловодск;</w:t>
      </w:r>
    </w:p>
    <w:p w:rsidR="00DA0BD5" w:rsidRDefault="00DA0BD5" w:rsidP="00DA0BD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- спортсмен</w:t>
      </w:r>
      <w:r w:rsidR="009A4A41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МБУДО «ДЮСШ №1 Пригородного района»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Камболов</w:t>
      </w:r>
      <w:r w:rsidR="009A4A41">
        <w:rPr>
          <w:rFonts w:ascii="Times New Roman" w:hAnsi="Times New Roman" w:cs="Times New Roman"/>
          <w:sz w:val="28"/>
          <w:szCs w:val="28"/>
        </w:rPr>
        <w:t>ым</w:t>
      </w:r>
      <w:proofErr w:type="spellEnd"/>
      <w:r w:rsidR="009A4A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Таймураз</w:t>
      </w:r>
      <w:r w:rsidR="009A4A41">
        <w:rPr>
          <w:rFonts w:ascii="Times New Roman" w:hAnsi="Times New Roman" w:cs="Times New Roman"/>
          <w:sz w:val="28"/>
          <w:szCs w:val="28"/>
        </w:rPr>
        <w:t>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турнире по вольной борьбе в г. Ц</w:t>
      </w:r>
      <w:r w:rsidR="0065789D">
        <w:rPr>
          <w:rFonts w:ascii="Times New Roman" w:hAnsi="Times New Roman" w:cs="Times New Roman"/>
          <w:sz w:val="28"/>
          <w:szCs w:val="28"/>
        </w:rPr>
        <w:t>хинвали Республики Южная Осетия;</w:t>
      </w:r>
    </w:p>
    <w:p w:rsidR="00DA0BD5" w:rsidRDefault="0065789D" w:rsidP="00DA0BD5">
      <w:pPr>
        <w:spacing w:before="24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серебряная </w:t>
      </w:r>
      <w:r w:rsidR="00C212A1">
        <w:rPr>
          <w:rFonts w:ascii="Times New Roman" w:hAnsi="Times New Roman" w:cs="Times New Roman"/>
          <w:sz w:val="28"/>
          <w:szCs w:val="28"/>
        </w:rPr>
        <w:t>- с</w:t>
      </w:r>
      <w:r w:rsidR="00DA0BD5">
        <w:rPr>
          <w:rFonts w:ascii="Times New Roman" w:hAnsi="Times New Roman" w:cs="Times New Roman"/>
          <w:sz w:val="28"/>
          <w:szCs w:val="28"/>
        </w:rPr>
        <w:t>портсмен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DA0BD5">
        <w:rPr>
          <w:rFonts w:ascii="Times New Roman" w:hAnsi="Times New Roman" w:cs="Times New Roman"/>
          <w:sz w:val="28"/>
          <w:szCs w:val="28"/>
        </w:rPr>
        <w:t xml:space="preserve"> МБУДО «ДЮСШ №1 Пригородного района» </w:t>
      </w:r>
      <w:proofErr w:type="spellStart"/>
      <w:r w:rsidR="00DA0BD5">
        <w:rPr>
          <w:rFonts w:ascii="Times New Roman" w:hAnsi="Times New Roman" w:cs="Times New Roman"/>
          <w:sz w:val="28"/>
          <w:szCs w:val="28"/>
        </w:rPr>
        <w:t>Цакулов</w:t>
      </w:r>
      <w:r w:rsidR="00C62C96">
        <w:rPr>
          <w:rFonts w:ascii="Times New Roman" w:hAnsi="Times New Roman" w:cs="Times New Roman"/>
          <w:sz w:val="28"/>
          <w:szCs w:val="28"/>
        </w:rPr>
        <w:t>ым</w:t>
      </w:r>
      <w:proofErr w:type="spellEnd"/>
      <w:r w:rsidR="00C212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BD5">
        <w:rPr>
          <w:rFonts w:ascii="Times New Roman" w:hAnsi="Times New Roman" w:cs="Times New Roman"/>
          <w:sz w:val="28"/>
          <w:szCs w:val="28"/>
        </w:rPr>
        <w:t>Батраз</w:t>
      </w:r>
      <w:r w:rsidR="00C62C96">
        <w:rPr>
          <w:rFonts w:ascii="Times New Roman" w:hAnsi="Times New Roman" w:cs="Times New Roman"/>
          <w:sz w:val="28"/>
          <w:szCs w:val="28"/>
        </w:rPr>
        <w:t>ом</w:t>
      </w:r>
      <w:proofErr w:type="spellEnd"/>
      <w:r w:rsidR="00DA0BD5">
        <w:rPr>
          <w:rFonts w:ascii="Times New Roman" w:hAnsi="Times New Roman" w:cs="Times New Roman"/>
          <w:sz w:val="28"/>
          <w:szCs w:val="28"/>
        </w:rPr>
        <w:t xml:space="preserve"> на Первенстве Европы среди юниоров по вольной борьбе в г</w:t>
      </w:r>
      <w:proofErr w:type="gramStart"/>
      <w:r w:rsidR="00DA0BD5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DA0BD5">
        <w:rPr>
          <w:rFonts w:ascii="Times New Roman" w:hAnsi="Times New Roman" w:cs="Times New Roman"/>
          <w:sz w:val="28"/>
          <w:szCs w:val="28"/>
        </w:rPr>
        <w:t>ухарест (Румыния).</w:t>
      </w:r>
    </w:p>
    <w:p w:rsidR="00DA0BD5" w:rsidRDefault="00DA0BD5" w:rsidP="00DA0BD5">
      <w:pPr>
        <w:spacing w:before="24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объектов физической культуры и спорта возрастет в текущем году на 5 единиц – на 2 спортивных зала и 3 плоскостных спортивных сооружения.</w:t>
      </w:r>
    </w:p>
    <w:p w:rsidR="00DA0BD5" w:rsidRDefault="00DA0BD5" w:rsidP="00DA0BD5">
      <w:pPr>
        <w:spacing w:before="24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Численность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населения, систематически занимающегося физической культурой и спортом по оценке составит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т.г. 17150 человек и значение ее доли в общей численности населения района составит 16,6 %, что на 0,3 % или на 151 человек больше, чем в 2015 г.</w:t>
      </w:r>
    </w:p>
    <w:p w:rsidR="00DA0BD5" w:rsidRDefault="00DA0BD5" w:rsidP="00DA0BD5">
      <w:pPr>
        <w:spacing w:before="24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прогнозном периоде будет введено в строй еще 14 объектов – 3 спортивных зала и 11 п</w:t>
      </w:r>
      <w:r w:rsidR="00540DA2">
        <w:rPr>
          <w:rFonts w:ascii="Times New Roman" w:hAnsi="Times New Roman" w:cs="Times New Roman"/>
          <w:sz w:val="28"/>
          <w:szCs w:val="28"/>
        </w:rPr>
        <w:t>лоскостных спортивных сооружений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A0BD5" w:rsidRDefault="00DA0BD5" w:rsidP="00DA0BD5">
      <w:pPr>
        <w:spacing w:before="24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позволит открыть дополнительные спортивные секции и увеличить долю населения района, систематически занимающегося физической культурой и спортом не менее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на 400 человек и обеспечить значение данного показателя на уровне 17,0 %.</w:t>
      </w:r>
    </w:p>
    <w:p w:rsidR="00DA0BD5" w:rsidRPr="00D77D64" w:rsidRDefault="00DA0BD5" w:rsidP="00DA0BD5">
      <w:pPr>
        <w:spacing w:before="24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3124E" w:rsidRDefault="00861DF8" w:rsidP="005113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1DF8">
        <w:rPr>
          <w:rFonts w:ascii="Times New Roman" w:hAnsi="Times New Roman" w:cs="Times New Roman"/>
          <w:sz w:val="28"/>
          <w:szCs w:val="28"/>
          <w:u w:val="single"/>
        </w:rPr>
        <w:t>Раздел 7. Жилищное строительство и обеспечение граждан жильём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61DF8" w:rsidRDefault="00861DF8" w:rsidP="005113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DF8" w:rsidRDefault="00861DF8" w:rsidP="005113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2016 году в районе ожидается ввод жилья общей площадью около 7700 кв.м., что на 162 кв.м. или на 2,1% больше, чем в 2015 году. В результате общая  площадь жилых помещений, приходящаяся в среднем на одного жителя, состав</w:t>
      </w:r>
      <w:r w:rsidR="00E86709">
        <w:rPr>
          <w:rFonts w:ascii="Times New Roman" w:hAnsi="Times New Roman" w:cs="Times New Roman"/>
          <w:sz w:val="28"/>
          <w:szCs w:val="28"/>
        </w:rPr>
        <w:t>ит</w:t>
      </w:r>
      <w:r>
        <w:rPr>
          <w:rFonts w:ascii="Times New Roman" w:hAnsi="Times New Roman" w:cs="Times New Roman"/>
          <w:sz w:val="28"/>
          <w:szCs w:val="28"/>
        </w:rPr>
        <w:t xml:space="preserve"> 20,6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. или на 0,3 кв.м. больше, чем в 2015 году.</w:t>
      </w:r>
    </w:p>
    <w:p w:rsidR="00861DF8" w:rsidRDefault="00861DF8" w:rsidP="005113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прогнозном периоде в районе продолжится строительство жилья в частном секторе и будет введено дополнительно около 24 тыс.кв.м. общей площади жилых помещений. Значение данного показателя в 2019 году составит около 2,2 млн.кв.м., что на 1,1 % больше, чем по оценке за 2016 год.</w:t>
      </w:r>
    </w:p>
    <w:p w:rsidR="00861DF8" w:rsidRDefault="00861DF8" w:rsidP="005113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DF8" w:rsidRDefault="00861DF8" w:rsidP="00D1339B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1DF8">
        <w:rPr>
          <w:rFonts w:ascii="Times New Roman" w:hAnsi="Times New Roman" w:cs="Times New Roman"/>
          <w:sz w:val="28"/>
          <w:szCs w:val="28"/>
          <w:u w:val="single"/>
        </w:rPr>
        <w:t>Раздел 8. Жилищно-коммунальное хозяйство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61DF8" w:rsidRDefault="00861DF8" w:rsidP="00D1339B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61DF8" w:rsidRDefault="00861DF8" w:rsidP="005113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данным отделов строительства, архитектуры и ЖКХ, а также по жилищным  вопросам АМС района общее число многоквартирных домов в районе не изменилось </w:t>
      </w:r>
      <w:r w:rsidR="00EE1D7F">
        <w:rPr>
          <w:rFonts w:ascii="Times New Roman" w:hAnsi="Times New Roman" w:cs="Times New Roman"/>
          <w:sz w:val="28"/>
          <w:szCs w:val="28"/>
        </w:rPr>
        <w:t>и составляет 156 единиц, в том числе 15 домов, которые ранее в установленном порядке были признаны аварийными (всего 128 квартир, в которых проживает всего 506 чел.)</w:t>
      </w:r>
    </w:p>
    <w:p w:rsidR="00EE1D7F" w:rsidRDefault="00EE1D7F" w:rsidP="005113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т.</w:t>
      </w:r>
      <w:r w:rsidR="00C55858">
        <w:rPr>
          <w:rFonts w:ascii="Times New Roman" w:hAnsi="Times New Roman" w:cs="Times New Roman"/>
          <w:sz w:val="28"/>
          <w:szCs w:val="28"/>
        </w:rPr>
        <w:t>г</w:t>
      </w:r>
      <w:proofErr w:type="spellEnd"/>
      <w:r>
        <w:rPr>
          <w:rFonts w:ascii="Times New Roman" w:hAnsi="Times New Roman" w:cs="Times New Roman"/>
          <w:sz w:val="28"/>
          <w:szCs w:val="28"/>
        </w:rPr>
        <w:t>. в соответствии с Федеральным законом РФ №185-ФЗ от 21 июля 2007 г. «О фонде содействия реформированию жилищно-коммунального хозяйства» и муниципальной программой «Переселение из аварийного жилого фонда» по этапу 2015-2016 годов осуществлено строительство 4-х многоквартирных домов общей площадью 1208,3  кв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етров (всего 28 квартир) и улучшены жилищные условия 137 граждан.</w:t>
      </w:r>
    </w:p>
    <w:p w:rsidR="00EE1D7F" w:rsidRDefault="00EE1D7F" w:rsidP="005113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изель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ул.Первомайская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16),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с.Ногир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ул.Санакоева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27),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с.Донгарон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ул.Ср.Дачное</w:t>
      </w:r>
      <w:proofErr w:type="spellEnd"/>
      <w:r>
        <w:rPr>
          <w:rFonts w:ascii="Times New Roman" w:hAnsi="Times New Roman" w:cs="Times New Roman"/>
          <w:sz w:val="28"/>
          <w:szCs w:val="28"/>
        </w:rPr>
        <w:t>, 5) и с.Майское (ул.Коммунальная, 3) соответственно 2, 6, 6 и 14 квартир.</w:t>
      </w:r>
    </w:p>
    <w:p w:rsidR="00EE1D7F" w:rsidRDefault="00EE1D7F" w:rsidP="005113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Жилищные условия 369 жителей оставшихся 11 аварийных домов планируется улучшить в 2017-2018 годах. Из них в 2017 г. будут переселены в новые дома 284 чел. из 6 аварийных домов (78 квартир), а в 2018 г. – 85 чел. из 35 аварийных домов (22 квартиры).</w:t>
      </w:r>
    </w:p>
    <w:p w:rsidR="00EE1D7F" w:rsidRDefault="00EE1D7F" w:rsidP="005113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Т.о. до 1 января 2019 г. в районе прогнозируется полная ликвидация аварийного жилья.</w:t>
      </w:r>
    </w:p>
    <w:p w:rsidR="00C55858" w:rsidRDefault="00EE1D7F" w:rsidP="005113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численность населения</w:t>
      </w:r>
      <w:r w:rsidR="00236C1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состоящего на учёте в качестве нуждающихся в жилых помещениях</w:t>
      </w:r>
      <w:r w:rsidR="00236C1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также сократится по оценке с 4244 до 4138 человек. </w:t>
      </w:r>
    </w:p>
    <w:p w:rsidR="00EE1D7F" w:rsidRDefault="00EE1D7F" w:rsidP="005113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9 месяцев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т.г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4931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жилищный учёт было принято  16</w:t>
      </w:r>
      <w:r w:rsidR="003D7D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человек и снято с учёта по </w:t>
      </w:r>
      <w:r w:rsidR="003F336D">
        <w:rPr>
          <w:rFonts w:ascii="Times New Roman" w:hAnsi="Times New Roman" w:cs="Times New Roman"/>
          <w:sz w:val="28"/>
          <w:szCs w:val="28"/>
        </w:rPr>
        <w:t>различным основаниям всего 127 человек.</w:t>
      </w:r>
    </w:p>
    <w:p w:rsidR="003F336D" w:rsidRDefault="00E92D73" w:rsidP="005113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Численность населения, получившего жилые </w:t>
      </w:r>
      <w:r w:rsidR="0049668A">
        <w:rPr>
          <w:rFonts w:ascii="Times New Roman" w:hAnsi="Times New Roman" w:cs="Times New Roman"/>
          <w:sz w:val="28"/>
          <w:szCs w:val="28"/>
        </w:rPr>
        <w:t>помещения</w:t>
      </w:r>
      <w:r w:rsidR="00FD2AE9">
        <w:rPr>
          <w:rFonts w:ascii="Times New Roman" w:hAnsi="Times New Roman" w:cs="Times New Roman"/>
          <w:sz w:val="28"/>
          <w:szCs w:val="28"/>
        </w:rPr>
        <w:t>,</w:t>
      </w:r>
      <w:r w:rsidR="0049668A">
        <w:rPr>
          <w:rFonts w:ascii="Times New Roman" w:hAnsi="Times New Roman" w:cs="Times New Roman"/>
          <w:sz w:val="28"/>
          <w:szCs w:val="28"/>
        </w:rPr>
        <w:t xml:space="preserve"> составила 115 человек:</w:t>
      </w:r>
    </w:p>
    <w:p w:rsidR="007C5F17" w:rsidRDefault="0049668A" w:rsidP="005113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C5F17">
        <w:rPr>
          <w:rFonts w:ascii="Times New Roman" w:hAnsi="Times New Roman" w:cs="Times New Roman"/>
          <w:sz w:val="28"/>
          <w:szCs w:val="28"/>
        </w:rPr>
        <w:t xml:space="preserve">48 семьям с общим составом 100 человек </w:t>
      </w:r>
      <w:r>
        <w:rPr>
          <w:rFonts w:ascii="Times New Roman" w:hAnsi="Times New Roman" w:cs="Times New Roman"/>
          <w:sz w:val="28"/>
          <w:szCs w:val="28"/>
        </w:rPr>
        <w:t>выданы государственные жилищные сертификаты о предоставлении социальной выплаты на приобретение жилья;</w:t>
      </w:r>
      <w:r w:rsidR="007C5F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p w:rsidR="007C5F17" w:rsidRDefault="0049668A" w:rsidP="0049668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="007C5F17">
        <w:rPr>
          <w:rFonts w:ascii="Times New Roman" w:hAnsi="Times New Roman" w:cs="Times New Roman"/>
          <w:sz w:val="28"/>
          <w:szCs w:val="28"/>
        </w:rPr>
        <w:t>ве молодые семьи  с  составом 10 чел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851366">
        <w:rPr>
          <w:rFonts w:ascii="Times New Roman" w:hAnsi="Times New Roman" w:cs="Times New Roman"/>
          <w:sz w:val="28"/>
          <w:szCs w:val="28"/>
        </w:rPr>
        <w:t xml:space="preserve"> получили</w:t>
      </w:r>
      <w:r>
        <w:rPr>
          <w:rFonts w:ascii="Times New Roman" w:hAnsi="Times New Roman" w:cs="Times New Roman"/>
          <w:sz w:val="28"/>
          <w:szCs w:val="28"/>
        </w:rPr>
        <w:t xml:space="preserve"> свидетельства о праве на получение социальной выплаты на приобретение жилого </w:t>
      </w:r>
      <w:r>
        <w:rPr>
          <w:rFonts w:ascii="Times New Roman" w:hAnsi="Times New Roman" w:cs="Times New Roman"/>
          <w:sz w:val="28"/>
          <w:szCs w:val="28"/>
        </w:rPr>
        <w:lastRenderedPageBreak/>
        <w:t>помещения или создания объекта индивидуального жилищного строительства, а пять вдов ветеранов Велико</w:t>
      </w:r>
      <w:r w:rsidR="00851366">
        <w:rPr>
          <w:rFonts w:ascii="Times New Roman" w:hAnsi="Times New Roman" w:cs="Times New Roman"/>
          <w:sz w:val="28"/>
          <w:szCs w:val="28"/>
        </w:rPr>
        <w:t>й Отечественной войны – субсидии</w:t>
      </w:r>
      <w:r>
        <w:rPr>
          <w:rFonts w:ascii="Times New Roman" w:hAnsi="Times New Roman" w:cs="Times New Roman"/>
          <w:sz w:val="28"/>
          <w:szCs w:val="28"/>
        </w:rPr>
        <w:t xml:space="preserve"> на приобретение жилого помещения.</w:t>
      </w:r>
    </w:p>
    <w:p w:rsidR="007C5F17" w:rsidRDefault="00F90304" w:rsidP="007C5F1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конца т.г.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получат жилые помещения ещё 45 человек и общее число их составит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2016 г. 160 человек,</w:t>
      </w:r>
      <w:r w:rsidR="004757BC">
        <w:rPr>
          <w:rFonts w:ascii="Times New Roman" w:hAnsi="Times New Roman" w:cs="Times New Roman"/>
          <w:sz w:val="28"/>
          <w:szCs w:val="28"/>
        </w:rPr>
        <w:t xml:space="preserve"> а число нуждающихся в жилых помещениях сократится на 106 чел. или 2,5%.</w:t>
      </w:r>
    </w:p>
    <w:p w:rsidR="004757BC" w:rsidRDefault="004757BC" w:rsidP="007C5F1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Таким образом, общая численность населения</w:t>
      </w:r>
      <w:r w:rsidR="00CE07B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получившего жилые помещения и улучшившего  жилищные условия в отчётном году</w:t>
      </w:r>
      <w:r w:rsidR="00CE07B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составит 297 человек, а их доля в общей численности населения</w:t>
      </w:r>
      <w:r w:rsidR="00554D1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состоя</w:t>
      </w:r>
      <w:r w:rsidR="00554D13">
        <w:rPr>
          <w:rFonts w:ascii="Times New Roman" w:hAnsi="Times New Roman" w:cs="Times New Roman"/>
          <w:sz w:val="28"/>
          <w:szCs w:val="28"/>
        </w:rPr>
        <w:t>щ</w:t>
      </w:r>
      <w:r>
        <w:rPr>
          <w:rFonts w:ascii="Times New Roman" w:hAnsi="Times New Roman" w:cs="Times New Roman"/>
          <w:sz w:val="28"/>
          <w:szCs w:val="28"/>
        </w:rPr>
        <w:t>его на учёте и нуждающегося в жилых помещениях – 6,6% или почти на 4% больше, чем в 2015 г.</w:t>
      </w:r>
      <w:proofErr w:type="gramEnd"/>
    </w:p>
    <w:p w:rsidR="004757BC" w:rsidRDefault="004757BC" w:rsidP="007C5F1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2017 – 2019 гг. прогнозируется дальнейший рост значения данного показателя ещё на 1,5-2,0%.</w:t>
      </w:r>
    </w:p>
    <w:p w:rsidR="00BB7DF9" w:rsidRDefault="00BB7DF9" w:rsidP="007C5F1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7DF9" w:rsidRDefault="00BB7DF9" w:rsidP="00BB7DF9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B7DF9">
        <w:rPr>
          <w:rFonts w:ascii="Times New Roman" w:hAnsi="Times New Roman" w:cs="Times New Roman"/>
          <w:sz w:val="28"/>
          <w:szCs w:val="28"/>
          <w:u w:val="single"/>
        </w:rPr>
        <w:t>Раздел 9. Организация муниципального 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B7DF9" w:rsidRDefault="00BB7DF9" w:rsidP="00BB7DF9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B7DF9" w:rsidRDefault="00BB7DF9" w:rsidP="00BB7DF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Общее число муниципальных учреждений в муниципальном районе в 2017 г. увеличится на 1 единицу в связи с созданием казённого учреждения «Информационно-методический кабинет Управления образования АМС </w:t>
      </w:r>
      <w:proofErr w:type="gramStart"/>
      <w:r>
        <w:rPr>
          <w:rFonts w:ascii="Times New Roman" w:hAnsi="Times New Roman" w:cs="Times New Roman"/>
          <w:sz w:val="28"/>
          <w:szCs w:val="28"/>
        </w:rPr>
        <w:t>МО-Пригородный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C61342">
        <w:rPr>
          <w:rFonts w:ascii="Times New Roman" w:hAnsi="Times New Roman" w:cs="Times New Roman"/>
          <w:sz w:val="28"/>
          <w:szCs w:val="28"/>
        </w:rPr>
        <w:t xml:space="preserve"> и составит 108 единиц, в том числе: 64 бюджетных, 19 казённых и 25 – органов местного самоуправления.</w:t>
      </w:r>
    </w:p>
    <w:p w:rsidR="00C61342" w:rsidRDefault="00C61342" w:rsidP="00BB7DF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отчётном году была проведена работа по актуализации налоговой базы и реализованы конкретные мероприятия по снижению задолженности по налоговым сборам и неналоговым платежам.</w:t>
      </w:r>
    </w:p>
    <w:p w:rsidR="00C61342" w:rsidRDefault="00C61342" w:rsidP="00BB7DF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объём собственных доходов бюджета муниципального образования (без учёта субвенций) по оценке составит  в  т.г. 542,6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ублей, или  на 0,4% больше, чем в 2015 г.</w:t>
      </w:r>
    </w:p>
    <w:p w:rsidR="00B752BE" w:rsidRDefault="00C61342" w:rsidP="00BB7DF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F2C7D">
        <w:rPr>
          <w:rFonts w:ascii="Times New Roman" w:hAnsi="Times New Roman" w:cs="Times New Roman"/>
          <w:sz w:val="28"/>
          <w:szCs w:val="28"/>
        </w:rPr>
        <w:t xml:space="preserve"> 2017 г. собственные доходы запланированы в объёме 574,6 млн</w:t>
      </w:r>
      <w:proofErr w:type="gramStart"/>
      <w:r w:rsidR="008F2C7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8F2C7D">
        <w:rPr>
          <w:rFonts w:ascii="Times New Roman" w:hAnsi="Times New Roman" w:cs="Times New Roman"/>
          <w:sz w:val="28"/>
          <w:szCs w:val="28"/>
        </w:rPr>
        <w:t>ублей, что на 32 млн.рублей или почти на 6% больше, чем по оценке за 2016 год. Из указанной суммы прироста 19,4 млн</w:t>
      </w:r>
      <w:proofErr w:type="gramStart"/>
      <w:r w:rsidR="008F2C7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8F2C7D">
        <w:rPr>
          <w:rFonts w:ascii="Times New Roman" w:hAnsi="Times New Roman" w:cs="Times New Roman"/>
          <w:sz w:val="28"/>
          <w:szCs w:val="28"/>
        </w:rPr>
        <w:t>ублей – сумма увеличения дотации на покрытие расходов по дошкольным учреждениям на финансирование оплаты труда работников рабочей сетки, которые были переданы в район из республиканского бюджета. Кроме того будет обеспечен рост доходов по имущественным налогам и платежам</w:t>
      </w:r>
      <w:r w:rsidR="00D22A1F">
        <w:rPr>
          <w:rFonts w:ascii="Times New Roman" w:hAnsi="Times New Roman" w:cs="Times New Roman"/>
          <w:sz w:val="28"/>
          <w:szCs w:val="28"/>
        </w:rPr>
        <w:t xml:space="preserve"> з</w:t>
      </w:r>
      <w:r w:rsidR="008F2C7D">
        <w:rPr>
          <w:rFonts w:ascii="Times New Roman" w:hAnsi="Times New Roman" w:cs="Times New Roman"/>
          <w:sz w:val="28"/>
          <w:szCs w:val="28"/>
        </w:rPr>
        <w:t>а</w:t>
      </w:r>
      <w:r w:rsidR="00D22A1F">
        <w:rPr>
          <w:rFonts w:ascii="Times New Roman" w:hAnsi="Times New Roman" w:cs="Times New Roman"/>
          <w:sz w:val="28"/>
          <w:szCs w:val="28"/>
        </w:rPr>
        <w:t xml:space="preserve"> аренду</w:t>
      </w:r>
      <w:r w:rsidR="008F2C7D">
        <w:rPr>
          <w:rFonts w:ascii="Times New Roman" w:hAnsi="Times New Roman" w:cs="Times New Roman"/>
          <w:sz w:val="28"/>
          <w:szCs w:val="28"/>
        </w:rPr>
        <w:t xml:space="preserve"> земл</w:t>
      </w:r>
      <w:r w:rsidR="00D22A1F">
        <w:rPr>
          <w:rFonts w:ascii="Times New Roman" w:hAnsi="Times New Roman" w:cs="Times New Roman"/>
          <w:sz w:val="28"/>
          <w:szCs w:val="28"/>
        </w:rPr>
        <w:t>и</w:t>
      </w:r>
      <w:r w:rsidR="008F2C7D">
        <w:rPr>
          <w:rFonts w:ascii="Times New Roman" w:hAnsi="Times New Roman" w:cs="Times New Roman"/>
          <w:sz w:val="28"/>
          <w:szCs w:val="28"/>
        </w:rPr>
        <w:t>.</w:t>
      </w:r>
    </w:p>
    <w:p w:rsidR="00C61342" w:rsidRDefault="00B752BE" w:rsidP="00BB7DF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Доля налоговых и неналоговых доходов  в общем объёме собственных доходов бюджета района в отчётном году возрастёт к уровню</w:t>
      </w:r>
      <w:r w:rsidR="008F2C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2015 г. на 4,3%</w:t>
      </w:r>
      <w:r w:rsidR="007759B1">
        <w:rPr>
          <w:rFonts w:ascii="Times New Roman" w:hAnsi="Times New Roman" w:cs="Times New Roman"/>
          <w:sz w:val="28"/>
          <w:szCs w:val="28"/>
        </w:rPr>
        <w:t xml:space="preserve"> и составит 37,6</w:t>
      </w:r>
      <w:r>
        <w:rPr>
          <w:rFonts w:ascii="Times New Roman" w:hAnsi="Times New Roman" w:cs="Times New Roman"/>
          <w:sz w:val="28"/>
          <w:szCs w:val="28"/>
        </w:rPr>
        <w:t>, а в 2017-2019 годах прогнозируется значение данного показателя в пределах 37,7-42,4%.</w:t>
      </w:r>
    </w:p>
    <w:p w:rsidR="00B752BE" w:rsidRDefault="00B752BE" w:rsidP="00BB7DF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Незавершённых строительством объектов,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финансировавшихся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 бюджета района</w:t>
      </w:r>
      <w:r w:rsidR="00554D1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нет.</w:t>
      </w:r>
    </w:p>
    <w:p w:rsidR="00B752BE" w:rsidRDefault="00B752BE" w:rsidP="00BB7DF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Колебания объёмов расходов бюджета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МО-Пригородный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 связаны  в основном с перераспределением отдельных полномочий  (по содержанию дорожного хозяйства), а также расходами на жилищно-коммунальное хозяйство, образование и культуру.</w:t>
      </w:r>
    </w:p>
    <w:p w:rsidR="00B752BE" w:rsidRDefault="00B752BE" w:rsidP="00BB7DF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отметить</w:t>
      </w:r>
      <w:r w:rsidR="000B5781">
        <w:rPr>
          <w:rFonts w:ascii="Times New Roman" w:hAnsi="Times New Roman" w:cs="Times New Roman"/>
          <w:sz w:val="28"/>
          <w:szCs w:val="28"/>
        </w:rPr>
        <w:t>,</w:t>
      </w:r>
      <w:r w:rsidR="00554D13">
        <w:rPr>
          <w:rFonts w:ascii="Times New Roman" w:hAnsi="Times New Roman" w:cs="Times New Roman"/>
          <w:sz w:val="28"/>
          <w:szCs w:val="28"/>
        </w:rPr>
        <w:t xml:space="preserve"> что</w:t>
      </w:r>
      <w:r w:rsidR="000B57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текущем году расходы бюджета на содержание работников ОМС в расчёте на 1 жителя </w:t>
      </w:r>
      <w:r w:rsidR="009E481D">
        <w:rPr>
          <w:rFonts w:ascii="Times New Roman" w:hAnsi="Times New Roman" w:cs="Times New Roman"/>
          <w:sz w:val="28"/>
          <w:szCs w:val="28"/>
        </w:rPr>
        <w:t>составят</w:t>
      </w:r>
      <w:r>
        <w:rPr>
          <w:rFonts w:ascii="Times New Roman" w:hAnsi="Times New Roman" w:cs="Times New Roman"/>
          <w:sz w:val="28"/>
          <w:szCs w:val="28"/>
        </w:rPr>
        <w:t xml:space="preserve"> 850 рублей, что 60-65 руб. или на 7,2% меньше, чем в 2015 г.</w:t>
      </w:r>
    </w:p>
    <w:p w:rsidR="00B752BE" w:rsidRDefault="00B752BE" w:rsidP="00BB7DF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Рост значения данного показателя в 2017-2019 годах п</w:t>
      </w:r>
      <w:r w:rsidR="00141DD9">
        <w:rPr>
          <w:rFonts w:ascii="Times New Roman" w:hAnsi="Times New Roman" w:cs="Times New Roman"/>
          <w:sz w:val="28"/>
          <w:szCs w:val="28"/>
        </w:rPr>
        <w:t>ланируется  в связи с прогнозированием дальнейшего снижения общей численности постоянного населения района.</w:t>
      </w:r>
    </w:p>
    <w:p w:rsidR="00B752BE" w:rsidRDefault="00B752BE" w:rsidP="00BB7DF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42C1" w:rsidRDefault="00614154" w:rsidP="006D42C1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D42C1">
        <w:rPr>
          <w:rFonts w:ascii="Times New Roman" w:hAnsi="Times New Roman" w:cs="Times New Roman"/>
          <w:sz w:val="28"/>
          <w:szCs w:val="28"/>
          <w:u w:val="single"/>
        </w:rPr>
        <w:t>Раздел 10. Энерго</w:t>
      </w:r>
      <w:r w:rsidR="006D42C1" w:rsidRPr="006D42C1">
        <w:rPr>
          <w:rFonts w:ascii="Times New Roman" w:hAnsi="Times New Roman" w:cs="Times New Roman"/>
          <w:sz w:val="28"/>
          <w:szCs w:val="28"/>
          <w:u w:val="single"/>
        </w:rPr>
        <w:t xml:space="preserve">сбережение и повышение </w:t>
      </w:r>
    </w:p>
    <w:p w:rsidR="00B752BE" w:rsidRDefault="006D42C1" w:rsidP="006D42C1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D42C1">
        <w:rPr>
          <w:rFonts w:ascii="Times New Roman" w:hAnsi="Times New Roman" w:cs="Times New Roman"/>
          <w:sz w:val="28"/>
          <w:szCs w:val="28"/>
          <w:u w:val="single"/>
        </w:rPr>
        <w:t>энергетической эффективности.</w:t>
      </w:r>
    </w:p>
    <w:p w:rsidR="006D42C1" w:rsidRDefault="006D42C1" w:rsidP="006D42C1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F94BF1" w:rsidRPr="00F94BF1" w:rsidRDefault="00F94BF1" w:rsidP="00F94BF1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F94BF1">
        <w:rPr>
          <w:rFonts w:ascii="Times New Roman" w:eastAsia="Calibri" w:hAnsi="Times New Roman" w:cs="Times New Roman"/>
          <w:sz w:val="28"/>
          <w:szCs w:val="28"/>
          <w:lang w:eastAsia="en-US"/>
        </w:rPr>
        <w:t>В соответствии с Федеральным законом от 23 ноября 2009 г. №261-ФЗ «Об энергосбережении и о повышении энергетической эффективности и о внесении изменений в отдельные законодательные акты Российской Федерации» в районе в 2016 г. продолжена реализация муниципальной программы «Об энергосбережении и о повышении энергетической эффективности в муниципальном образовании – Пригородный район РСО-Алания на 2012-2020 годы», принятой постановлением главы АМС МО – Пригородный район</w:t>
      </w:r>
      <w:proofErr w:type="gramEnd"/>
      <w:r w:rsidRPr="00F94B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РСО-Алания от 3 декабря 2012 г. №981.</w:t>
      </w:r>
    </w:p>
    <w:p w:rsidR="00F94BF1" w:rsidRPr="00F94BF1" w:rsidRDefault="00F94BF1" w:rsidP="00F94BF1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данным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райфинуправления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</w:t>
      </w:r>
      <w:r w:rsidRPr="00F94B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 счет более рачительного и экономного отношения к расходованию энергоресурсов со стороны населения в </w:t>
      </w:r>
      <w:proofErr w:type="spellStart"/>
      <w:r w:rsidRPr="00F94BF1">
        <w:rPr>
          <w:rFonts w:ascii="Times New Roman" w:eastAsia="Calibri" w:hAnsi="Times New Roman" w:cs="Times New Roman"/>
          <w:sz w:val="28"/>
          <w:szCs w:val="28"/>
          <w:lang w:eastAsia="en-US"/>
        </w:rPr>
        <w:t>т.г</w:t>
      </w:r>
      <w:proofErr w:type="spellEnd"/>
      <w:r w:rsidRPr="00F94BF1">
        <w:rPr>
          <w:rFonts w:ascii="Times New Roman" w:eastAsia="Calibri" w:hAnsi="Times New Roman" w:cs="Times New Roman"/>
          <w:sz w:val="28"/>
          <w:szCs w:val="28"/>
          <w:lang w:eastAsia="en-US"/>
        </w:rPr>
        <w:t>. сократятся объемы потребления энергетических ресурсов в многоквартирных домах, в том числе: электроэнергии - на 195 тыс. кВт/</w:t>
      </w:r>
      <w:proofErr w:type="gramStart"/>
      <w:r w:rsidRPr="00F94BF1">
        <w:rPr>
          <w:rFonts w:ascii="Times New Roman" w:eastAsia="Calibri" w:hAnsi="Times New Roman" w:cs="Times New Roman"/>
          <w:sz w:val="28"/>
          <w:szCs w:val="28"/>
          <w:lang w:eastAsia="en-US"/>
        </w:rPr>
        <w:t>ч</w:t>
      </w:r>
      <w:proofErr w:type="gramEnd"/>
      <w:r w:rsidRPr="00F94B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холодной воды – на 12 тыс. куб. метров, природного газа – на 115 тыс. куб. метров и сохранятся объемы расхода </w:t>
      </w:r>
      <w:proofErr w:type="spellStart"/>
      <w:r w:rsidRPr="00F94BF1">
        <w:rPr>
          <w:rFonts w:ascii="Times New Roman" w:eastAsia="Calibri" w:hAnsi="Times New Roman" w:cs="Times New Roman"/>
          <w:sz w:val="28"/>
          <w:szCs w:val="28"/>
          <w:lang w:eastAsia="en-US"/>
        </w:rPr>
        <w:t>теплоэнергии</w:t>
      </w:r>
      <w:proofErr w:type="spellEnd"/>
      <w:r w:rsidRPr="00F94B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 на уровне 2015 г., т.е. 10,3 тыс. Гкал.</w:t>
      </w:r>
    </w:p>
    <w:p w:rsidR="00F94BF1" w:rsidRPr="00F94BF1" w:rsidRDefault="00F94BF1" w:rsidP="00F94BF1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94B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Общая площадь многоквартирных домов не изменится и составит 70740 </w:t>
      </w:r>
      <w:proofErr w:type="spellStart"/>
      <w:r w:rsidRPr="00F94BF1">
        <w:rPr>
          <w:rFonts w:ascii="Times New Roman" w:eastAsia="Calibri" w:hAnsi="Times New Roman" w:cs="Times New Roman"/>
          <w:sz w:val="28"/>
          <w:szCs w:val="28"/>
          <w:lang w:eastAsia="en-US"/>
        </w:rPr>
        <w:t>кв.м</w:t>
      </w:r>
      <w:proofErr w:type="spellEnd"/>
      <w:r w:rsidRPr="00F94BF1">
        <w:rPr>
          <w:rFonts w:ascii="Times New Roman" w:eastAsia="Calibri" w:hAnsi="Times New Roman" w:cs="Times New Roman"/>
          <w:sz w:val="28"/>
          <w:szCs w:val="28"/>
          <w:lang w:eastAsia="en-US"/>
        </w:rPr>
        <w:t>. При этом численность проживающих граждан в общем числе многоквартирных домов уменьшится и</w:t>
      </w:r>
      <w:r w:rsidR="008E7B8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2016 г.</w:t>
      </w:r>
      <w:r w:rsidRPr="00F94B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составит около 7297 человек.</w:t>
      </w:r>
    </w:p>
    <w:p w:rsidR="00F94BF1" w:rsidRPr="00F94BF1" w:rsidRDefault="00F94BF1" w:rsidP="00F94BF1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94BF1">
        <w:rPr>
          <w:rFonts w:ascii="Times New Roman" w:eastAsia="Calibri" w:hAnsi="Times New Roman" w:cs="Times New Roman"/>
          <w:sz w:val="28"/>
          <w:szCs w:val="28"/>
          <w:lang w:eastAsia="en-US"/>
        </w:rPr>
        <w:t>В результате удельная величина потребления энергоресурсов в многоквартирных домах по оценке составит в текущем году: 866,0 против 698,2 кВт/</w:t>
      </w:r>
      <w:proofErr w:type="gramStart"/>
      <w:r w:rsidRPr="00F94BF1">
        <w:rPr>
          <w:rFonts w:ascii="Times New Roman" w:eastAsia="Calibri" w:hAnsi="Times New Roman" w:cs="Times New Roman"/>
          <w:sz w:val="28"/>
          <w:szCs w:val="28"/>
          <w:lang w:eastAsia="en-US"/>
        </w:rPr>
        <w:t>ч</w:t>
      </w:r>
      <w:proofErr w:type="gramEnd"/>
      <w:r w:rsidRPr="00F94B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электроэнергии; 52,4 против 42,3 куб. метров холодной воды; 299,4 против 247,7 куб. метров природного газа на одного проживающего в 2015 г., а удельная величина потребления тепловой энергии - сохранится на уровне прошлого года, т.е. 0,146 Гкал на 1 кв. метр общей площади многоквартирных домов.</w:t>
      </w:r>
    </w:p>
    <w:p w:rsidR="00F94BF1" w:rsidRPr="00F94BF1" w:rsidRDefault="00F94BF1" w:rsidP="00F94BF1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94BF1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Дальнейшая реализация мер по энергосбережению в бюджетных учреждениях обеспечит в 2016 г. сокращение объемов потребленных (израсходованных) энергоресурсов муниципальными бюджетными учреждениями – электроэнергии, холодной воды и природного газа – на 3,0% и сохранение на уровне 2015 г. объема расхода тепловой энергии.</w:t>
      </w:r>
    </w:p>
    <w:p w:rsidR="00F94BF1" w:rsidRPr="00F94BF1" w:rsidRDefault="00F94BF1" w:rsidP="00F94BF1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94B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районе открылись две новые школы в </w:t>
      </w:r>
      <w:proofErr w:type="spellStart"/>
      <w:r w:rsidRPr="00F94BF1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proofErr w:type="gramStart"/>
      <w:r w:rsidRPr="00F94BF1">
        <w:rPr>
          <w:rFonts w:ascii="Times New Roman" w:eastAsia="Calibri" w:hAnsi="Times New Roman" w:cs="Times New Roman"/>
          <w:sz w:val="28"/>
          <w:szCs w:val="28"/>
          <w:lang w:eastAsia="en-US"/>
        </w:rPr>
        <w:t>.Н</w:t>
      </w:r>
      <w:proofErr w:type="gramEnd"/>
      <w:r w:rsidRPr="00F94BF1">
        <w:rPr>
          <w:rFonts w:ascii="Times New Roman" w:eastAsia="Calibri" w:hAnsi="Times New Roman" w:cs="Times New Roman"/>
          <w:sz w:val="28"/>
          <w:szCs w:val="28"/>
          <w:lang w:eastAsia="en-US"/>
        </w:rPr>
        <w:t>овый</w:t>
      </w:r>
      <w:proofErr w:type="spellEnd"/>
      <w:r w:rsidRPr="00F94B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в </w:t>
      </w:r>
      <w:proofErr w:type="spellStart"/>
      <w:r w:rsidRPr="00F94BF1">
        <w:rPr>
          <w:rFonts w:ascii="Times New Roman" w:eastAsia="Calibri" w:hAnsi="Times New Roman" w:cs="Times New Roman"/>
          <w:sz w:val="28"/>
          <w:szCs w:val="28"/>
          <w:lang w:eastAsia="en-US"/>
        </w:rPr>
        <w:t>с.Н.Саниба</w:t>
      </w:r>
      <w:proofErr w:type="spellEnd"/>
      <w:r w:rsidRPr="00F94B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а также дошкольные образовательные учреждения в </w:t>
      </w:r>
      <w:proofErr w:type="spellStart"/>
      <w:r w:rsidRPr="00F94BF1">
        <w:rPr>
          <w:rFonts w:ascii="Times New Roman" w:eastAsia="Calibri" w:hAnsi="Times New Roman" w:cs="Times New Roman"/>
          <w:sz w:val="28"/>
          <w:szCs w:val="28"/>
          <w:lang w:eastAsia="en-US"/>
        </w:rPr>
        <w:t>с.с</w:t>
      </w:r>
      <w:proofErr w:type="spellEnd"/>
      <w:r w:rsidRPr="00F94B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Сунжа, Майское, </w:t>
      </w:r>
      <w:proofErr w:type="spellStart"/>
      <w:r w:rsidRPr="00F94BF1">
        <w:rPr>
          <w:rFonts w:ascii="Times New Roman" w:eastAsia="Calibri" w:hAnsi="Times New Roman" w:cs="Times New Roman"/>
          <w:sz w:val="28"/>
          <w:szCs w:val="28"/>
          <w:lang w:eastAsia="en-US"/>
        </w:rPr>
        <w:t>Архонское</w:t>
      </w:r>
      <w:proofErr w:type="spellEnd"/>
      <w:r w:rsidRPr="00F94B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 также дополнительные групп</w:t>
      </w:r>
      <w:r w:rsidR="008F2179">
        <w:rPr>
          <w:rFonts w:ascii="Times New Roman" w:eastAsia="Calibri" w:hAnsi="Times New Roman" w:cs="Times New Roman"/>
          <w:sz w:val="28"/>
          <w:szCs w:val="28"/>
          <w:lang w:eastAsia="en-US"/>
        </w:rPr>
        <w:t>ы</w:t>
      </w:r>
      <w:r w:rsidRPr="00F94B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действующем детском саду №20 </w:t>
      </w:r>
      <w:proofErr w:type="spellStart"/>
      <w:r w:rsidRPr="00F94BF1">
        <w:rPr>
          <w:rFonts w:ascii="Times New Roman" w:eastAsia="Calibri" w:hAnsi="Times New Roman" w:cs="Times New Roman"/>
          <w:sz w:val="28"/>
          <w:szCs w:val="28"/>
          <w:lang w:eastAsia="en-US"/>
        </w:rPr>
        <w:t>с.Михайловское</w:t>
      </w:r>
      <w:proofErr w:type="spellEnd"/>
      <w:r w:rsidRPr="00F94BF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F94BF1" w:rsidRPr="00F94BF1" w:rsidRDefault="00F94BF1" w:rsidP="00F94BF1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94B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связи </w:t>
      </w:r>
      <w:proofErr w:type="gramStart"/>
      <w:r w:rsidRPr="00F94BF1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proofErr w:type="gramEnd"/>
      <w:r w:rsidRPr="00F94B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F94BF1">
        <w:rPr>
          <w:rFonts w:ascii="Times New Roman" w:eastAsia="Calibri" w:hAnsi="Times New Roman" w:cs="Times New Roman"/>
          <w:sz w:val="28"/>
          <w:szCs w:val="28"/>
          <w:lang w:eastAsia="en-US"/>
        </w:rPr>
        <w:t>вышеизложенным</w:t>
      </w:r>
      <w:proofErr w:type="gramEnd"/>
      <w:r w:rsidRPr="00F94B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в прогнозном периоде ожидается увеличение объема потребления муниципальными бюджетными учреждениями электроэнергии - почти на 2,4 %., воды – на 1,6%, природного газа – на 6,8%. </w:t>
      </w:r>
    </w:p>
    <w:p w:rsidR="00F94BF1" w:rsidRPr="00F94BF1" w:rsidRDefault="00F94BF1" w:rsidP="00F94BF1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94BF1">
        <w:rPr>
          <w:rFonts w:ascii="Times New Roman" w:eastAsia="Calibri" w:hAnsi="Times New Roman" w:cs="Times New Roman"/>
          <w:sz w:val="28"/>
          <w:szCs w:val="28"/>
          <w:lang w:eastAsia="en-US"/>
        </w:rPr>
        <w:t>В результате будет увеличена удельная величина расхода муниципальными бюджетными организациями на 1 человека населения: холодной воды – на 0,1 куб. метра, природного газа – на 1,2  куб. метра.</w:t>
      </w:r>
    </w:p>
    <w:p w:rsidR="00F94BF1" w:rsidRPr="00F94BF1" w:rsidRDefault="00F94BF1" w:rsidP="00F94BF1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94BF1">
        <w:rPr>
          <w:rFonts w:ascii="Times New Roman" w:eastAsia="Calibri" w:hAnsi="Times New Roman" w:cs="Times New Roman"/>
          <w:sz w:val="28"/>
          <w:szCs w:val="28"/>
          <w:lang w:eastAsia="en-US"/>
        </w:rPr>
        <w:t>Потребление тепловой энергии уменьшится – на 0,05 Гкал на 1 кв. метр общей площади, а электрической энергии – на 0,2 кВт/</w:t>
      </w:r>
      <w:proofErr w:type="gramStart"/>
      <w:r w:rsidRPr="00F94BF1">
        <w:rPr>
          <w:rFonts w:ascii="Times New Roman" w:eastAsia="Calibri" w:hAnsi="Times New Roman" w:cs="Times New Roman"/>
          <w:sz w:val="28"/>
          <w:szCs w:val="28"/>
          <w:lang w:eastAsia="en-US"/>
        </w:rPr>
        <w:t>ч</w:t>
      </w:r>
      <w:proofErr w:type="gramEnd"/>
      <w:r w:rsidRPr="00F94B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1 человека населения.</w:t>
      </w:r>
    </w:p>
    <w:p w:rsidR="006E4C1C" w:rsidRPr="006E4C1C" w:rsidRDefault="00261B41" w:rsidP="006E4C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6E4C1C">
        <w:rPr>
          <w:rFonts w:ascii="Times New Roman" w:hAnsi="Times New Roman" w:cs="Times New Roman"/>
          <w:sz w:val="28"/>
          <w:szCs w:val="28"/>
        </w:rPr>
        <w:t>дельная величина потребления электроэнергии в многоквартирных домах сократится примерно на 7-8%, а природного газа – на 5-6% в расчёте на 1 проживающего.</w:t>
      </w:r>
    </w:p>
    <w:sectPr w:rsidR="006E4C1C" w:rsidRPr="006E4C1C" w:rsidSect="002D35FF">
      <w:headerReference w:type="default" r:id="rId8"/>
      <w:pgSz w:w="11906" w:h="16838"/>
      <w:pgMar w:top="1134" w:right="850" w:bottom="1134" w:left="1701" w:header="708" w:footer="708" w:gutter="0"/>
      <w:pgNumType w:start="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0D5" w:rsidRDefault="00A220D5" w:rsidP="002F071B">
      <w:pPr>
        <w:spacing w:after="0" w:line="240" w:lineRule="auto"/>
      </w:pPr>
      <w:r>
        <w:separator/>
      </w:r>
    </w:p>
  </w:endnote>
  <w:endnote w:type="continuationSeparator" w:id="0">
    <w:p w:rsidR="00A220D5" w:rsidRDefault="00A220D5" w:rsidP="002F0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0D5" w:rsidRDefault="00A220D5" w:rsidP="002F071B">
      <w:pPr>
        <w:spacing w:after="0" w:line="240" w:lineRule="auto"/>
      </w:pPr>
      <w:r>
        <w:separator/>
      </w:r>
    </w:p>
  </w:footnote>
  <w:footnote w:type="continuationSeparator" w:id="0">
    <w:p w:rsidR="00A220D5" w:rsidRDefault="00A220D5" w:rsidP="002F07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8728546"/>
      <w:docPartObj>
        <w:docPartGallery w:val="Page Numbers (Top of Page)"/>
        <w:docPartUnique/>
      </w:docPartObj>
    </w:sdtPr>
    <w:sdtEndPr/>
    <w:sdtContent>
      <w:p w:rsidR="002F071B" w:rsidRDefault="002F07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35FF">
          <w:rPr>
            <w:noProof/>
          </w:rPr>
          <w:t>32</w:t>
        </w:r>
        <w:r>
          <w:fldChar w:fldCharType="end"/>
        </w:r>
      </w:p>
    </w:sdtContent>
  </w:sdt>
  <w:p w:rsidR="002F071B" w:rsidRDefault="002F071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AD7"/>
    <w:rsid w:val="00016C7C"/>
    <w:rsid w:val="000339B8"/>
    <w:rsid w:val="00043B66"/>
    <w:rsid w:val="00065BDF"/>
    <w:rsid w:val="00074A9A"/>
    <w:rsid w:val="000830D4"/>
    <w:rsid w:val="000B3D29"/>
    <w:rsid w:val="000B5781"/>
    <w:rsid w:val="000B60CE"/>
    <w:rsid w:val="000E51ED"/>
    <w:rsid w:val="00105E09"/>
    <w:rsid w:val="00123A4E"/>
    <w:rsid w:val="0013596A"/>
    <w:rsid w:val="00141DD9"/>
    <w:rsid w:val="001A3E06"/>
    <w:rsid w:val="001E358E"/>
    <w:rsid w:val="001F22F6"/>
    <w:rsid w:val="00211E2C"/>
    <w:rsid w:val="0022129B"/>
    <w:rsid w:val="00221957"/>
    <w:rsid w:val="00233806"/>
    <w:rsid w:val="00233B06"/>
    <w:rsid w:val="00236C1C"/>
    <w:rsid w:val="00257A81"/>
    <w:rsid w:val="00261B41"/>
    <w:rsid w:val="0026531E"/>
    <w:rsid w:val="00292D93"/>
    <w:rsid w:val="002B2042"/>
    <w:rsid w:val="002B4981"/>
    <w:rsid w:val="002B5095"/>
    <w:rsid w:val="002C6412"/>
    <w:rsid w:val="002D35FF"/>
    <w:rsid w:val="002E62CD"/>
    <w:rsid w:val="002F071B"/>
    <w:rsid w:val="002F5A65"/>
    <w:rsid w:val="003069D7"/>
    <w:rsid w:val="003221F2"/>
    <w:rsid w:val="003269A4"/>
    <w:rsid w:val="0033272A"/>
    <w:rsid w:val="003361E4"/>
    <w:rsid w:val="00384289"/>
    <w:rsid w:val="00393F39"/>
    <w:rsid w:val="003974B7"/>
    <w:rsid w:val="003A19C5"/>
    <w:rsid w:val="003A5557"/>
    <w:rsid w:val="003D7D07"/>
    <w:rsid w:val="003E6F9E"/>
    <w:rsid w:val="003F336D"/>
    <w:rsid w:val="003F6B2E"/>
    <w:rsid w:val="00412A56"/>
    <w:rsid w:val="00416A8E"/>
    <w:rsid w:val="0042709C"/>
    <w:rsid w:val="00431625"/>
    <w:rsid w:val="00431C43"/>
    <w:rsid w:val="004342AD"/>
    <w:rsid w:val="00434511"/>
    <w:rsid w:val="004757BC"/>
    <w:rsid w:val="00476264"/>
    <w:rsid w:val="00484A5D"/>
    <w:rsid w:val="004871DB"/>
    <w:rsid w:val="004931FD"/>
    <w:rsid w:val="0049668A"/>
    <w:rsid w:val="004B26C1"/>
    <w:rsid w:val="004D02E5"/>
    <w:rsid w:val="004D1C9C"/>
    <w:rsid w:val="004D2CAC"/>
    <w:rsid w:val="004E1144"/>
    <w:rsid w:val="00500568"/>
    <w:rsid w:val="005009FE"/>
    <w:rsid w:val="005052C2"/>
    <w:rsid w:val="00506B1E"/>
    <w:rsid w:val="00510CA7"/>
    <w:rsid w:val="0051132E"/>
    <w:rsid w:val="00540DA2"/>
    <w:rsid w:val="00554D13"/>
    <w:rsid w:val="00563A87"/>
    <w:rsid w:val="00574BAE"/>
    <w:rsid w:val="00575984"/>
    <w:rsid w:val="00582889"/>
    <w:rsid w:val="005B0F0C"/>
    <w:rsid w:val="005B4398"/>
    <w:rsid w:val="005B62B1"/>
    <w:rsid w:val="005C4135"/>
    <w:rsid w:val="005E2B1D"/>
    <w:rsid w:val="005F1AD7"/>
    <w:rsid w:val="005F2E6D"/>
    <w:rsid w:val="00614090"/>
    <w:rsid w:val="00614154"/>
    <w:rsid w:val="00626F80"/>
    <w:rsid w:val="00646F20"/>
    <w:rsid w:val="0065789D"/>
    <w:rsid w:val="006658F5"/>
    <w:rsid w:val="006866E8"/>
    <w:rsid w:val="006C6401"/>
    <w:rsid w:val="006D42C1"/>
    <w:rsid w:val="006D4803"/>
    <w:rsid w:val="006E4C1C"/>
    <w:rsid w:val="006F5B5F"/>
    <w:rsid w:val="00706F61"/>
    <w:rsid w:val="00724538"/>
    <w:rsid w:val="00740BE7"/>
    <w:rsid w:val="00746B83"/>
    <w:rsid w:val="007511FF"/>
    <w:rsid w:val="007759B1"/>
    <w:rsid w:val="007C0785"/>
    <w:rsid w:val="007C0DAA"/>
    <w:rsid w:val="007C5F17"/>
    <w:rsid w:val="007E4A92"/>
    <w:rsid w:val="007E6098"/>
    <w:rsid w:val="007F572F"/>
    <w:rsid w:val="008412DD"/>
    <w:rsid w:val="0084261F"/>
    <w:rsid w:val="00851366"/>
    <w:rsid w:val="00861DF8"/>
    <w:rsid w:val="00867142"/>
    <w:rsid w:val="008726F6"/>
    <w:rsid w:val="008730FD"/>
    <w:rsid w:val="00887740"/>
    <w:rsid w:val="008A17EB"/>
    <w:rsid w:val="008B367F"/>
    <w:rsid w:val="008C5CDD"/>
    <w:rsid w:val="008E7B89"/>
    <w:rsid w:val="008F2179"/>
    <w:rsid w:val="008F2C7D"/>
    <w:rsid w:val="00901635"/>
    <w:rsid w:val="00902A92"/>
    <w:rsid w:val="009048C8"/>
    <w:rsid w:val="0093124E"/>
    <w:rsid w:val="00950514"/>
    <w:rsid w:val="00955A47"/>
    <w:rsid w:val="00971839"/>
    <w:rsid w:val="009A3EE3"/>
    <w:rsid w:val="009A4A41"/>
    <w:rsid w:val="009D1D3D"/>
    <w:rsid w:val="009E481D"/>
    <w:rsid w:val="00A220D5"/>
    <w:rsid w:val="00A33AAB"/>
    <w:rsid w:val="00A40508"/>
    <w:rsid w:val="00A54FFC"/>
    <w:rsid w:val="00AB6555"/>
    <w:rsid w:val="00AB6C68"/>
    <w:rsid w:val="00AC225F"/>
    <w:rsid w:val="00AD442F"/>
    <w:rsid w:val="00AE459A"/>
    <w:rsid w:val="00AF4F52"/>
    <w:rsid w:val="00AF7A84"/>
    <w:rsid w:val="00B1108A"/>
    <w:rsid w:val="00B41C31"/>
    <w:rsid w:val="00B43C4B"/>
    <w:rsid w:val="00B45208"/>
    <w:rsid w:val="00B47F45"/>
    <w:rsid w:val="00B6738F"/>
    <w:rsid w:val="00B72828"/>
    <w:rsid w:val="00B752BE"/>
    <w:rsid w:val="00B86D71"/>
    <w:rsid w:val="00B946F4"/>
    <w:rsid w:val="00BB7DF9"/>
    <w:rsid w:val="00BD594F"/>
    <w:rsid w:val="00BE3011"/>
    <w:rsid w:val="00C02398"/>
    <w:rsid w:val="00C212A1"/>
    <w:rsid w:val="00C55858"/>
    <w:rsid w:val="00C61342"/>
    <w:rsid w:val="00C627A5"/>
    <w:rsid w:val="00C62C96"/>
    <w:rsid w:val="00C82E05"/>
    <w:rsid w:val="00C919DA"/>
    <w:rsid w:val="00CE07B8"/>
    <w:rsid w:val="00CE4723"/>
    <w:rsid w:val="00CE51DC"/>
    <w:rsid w:val="00D03089"/>
    <w:rsid w:val="00D1339B"/>
    <w:rsid w:val="00D22A1F"/>
    <w:rsid w:val="00D24F45"/>
    <w:rsid w:val="00D77253"/>
    <w:rsid w:val="00D92FCB"/>
    <w:rsid w:val="00D94E4F"/>
    <w:rsid w:val="00DA0BD5"/>
    <w:rsid w:val="00DA1F7F"/>
    <w:rsid w:val="00DB3194"/>
    <w:rsid w:val="00DC0B8B"/>
    <w:rsid w:val="00DD1F03"/>
    <w:rsid w:val="00DD50AE"/>
    <w:rsid w:val="00E05F5C"/>
    <w:rsid w:val="00E22D9C"/>
    <w:rsid w:val="00E37EDA"/>
    <w:rsid w:val="00E57BAD"/>
    <w:rsid w:val="00E70DC6"/>
    <w:rsid w:val="00E74152"/>
    <w:rsid w:val="00E8408C"/>
    <w:rsid w:val="00E86709"/>
    <w:rsid w:val="00E92D73"/>
    <w:rsid w:val="00EB0659"/>
    <w:rsid w:val="00EB7866"/>
    <w:rsid w:val="00EC0DA0"/>
    <w:rsid w:val="00EE1D7F"/>
    <w:rsid w:val="00EF3B3E"/>
    <w:rsid w:val="00EF3BC1"/>
    <w:rsid w:val="00F311CC"/>
    <w:rsid w:val="00F40EDF"/>
    <w:rsid w:val="00F4278D"/>
    <w:rsid w:val="00F53601"/>
    <w:rsid w:val="00F55C13"/>
    <w:rsid w:val="00F90304"/>
    <w:rsid w:val="00F94BF1"/>
    <w:rsid w:val="00F9646C"/>
    <w:rsid w:val="00FB0466"/>
    <w:rsid w:val="00FD2AE9"/>
    <w:rsid w:val="00FE63FF"/>
    <w:rsid w:val="00FE7CF2"/>
    <w:rsid w:val="00FF7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2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225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F0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071B"/>
  </w:style>
  <w:style w:type="paragraph" w:styleId="a7">
    <w:name w:val="footer"/>
    <w:basedOn w:val="a"/>
    <w:link w:val="a8"/>
    <w:uiPriority w:val="99"/>
    <w:unhideWhenUsed/>
    <w:rsid w:val="002F0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07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2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225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F0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071B"/>
  </w:style>
  <w:style w:type="paragraph" w:styleId="a7">
    <w:name w:val="footer"/>
    <w:basedOn w:val="a"/>
    <w:link w:val="a8"/>
    <w:uiPriority w:val="99"/>
    <w:unhideWhenUsed/>
    <w:rsid w:val="002F0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07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9ED9A-2798-4617-A85F-599B0463B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18</Pages>
  <Words>5930</Words>
  <Characters>33801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zalina</cp:lastModifiedBy>
  <cp:revision>103</cp:revision>
  <cp:lastPrinted>2016-12-15T07:01:00Z</cp:lastPrinted>
  <dcterms:created xsi:type="dcterms:W3CDTF">2016-12-05T11:33:00Z</dcterms:created>
  <dcterms:modified xsi:type="dcterms:W3CDTF">2016-12-15T07:08:00Z</dcterms:modified>
</cp:coreProperties>
</file>